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74CDD9" w14:textId="77777777" w:rsidR="00832AE2" w:rsidRPr="00664EE9" w:rsidRDefault="00832AE2" w:rsidP="00832AE2">
      <w:pPr>
        <w:jc w:val="both"/>
        <w:rPr>
          <w:rFonts w:asciiTheme="majorHAnsi" w:hAnsiTheme="majorHAnsi"/>
        </w:rPr>
      </w:pPr>
    </w:p>
    <w:p w14:paraId="4EA7FBC4" w14:textId="77777777" w:rsidR="009164EE" w:rsidRPr="00664EE9" w:rsidRDefault="000A269C" w:rsidP="000A269C">
      <w:pPr>
        <w:ind w:firstLine="708"/>
        <w:jc w:val="both"/>
        <w:rPr>
          <w:rFonts w:asciiTheme="majorHAnsi" w:hAnsiTheme="majorHAnsi" w:cs="Times New Roman"/>
          <w:b/>
          <w:sz w:val="72"/>
          <w:szCs w:val="44"/>
        </w:rPr>
      </w:pPr>
      <w:r w:rsidRPr="00664EE9">
        <w:rPr>
          <w:rFonts w:asciiTheme="majorHAnsi" w:hAnsiTheme="majorHAnsi" w:cs="Times New Roman"/>
          <w:b/>
          <w:sz w:val="72"/>
          <w:szCs w:val="44"/>
        </w:rPr>
        <w:t xml:space="preserve">  </w:t>
      </w:r>
    </w:p>
    <w:p w14:paraId="2D09E5C2" w14:textId="155230A6" w:rsidR="00832AE2" w:rsidRPr="00664EE9" w:rsidRDefault="00FE6E9F" w:rsidP="000A269C">
      <w:pPr>
        <w:ind w:firstLine="708"/>
        <w:jc w:val="both"/>
        <w:rPr>
          <w:rFonts w:asciiTheme="majorHAnsi" w:hAnsiTheme="majorHAnsi" w:cs="Times New Roman"/>
          <w:b/>
          <w:sz w:val="96"/>
          <w:szCs w:val="44"/>
        </w:rPr>
      </w:pPr>
      <w:r>
        <w:rPr>
          <w:rFonts w:asciiTheme="majorHAnsi" w:hAnsiTheme="majorHAnsi" w:cs="Times New Roman"/>
          <w:b/>
          <w:sz w:val="96"/>
          <w:szCs w:val="44"/>
        </w:rPr>
        <w:t xml:space="preserve">  </w:t>
      </w:r>
      <w:r w:rsidR="00832AE2" w:rsidRPr="00664EE9">
        <w:rPr>
          <w:rFonts w:asciiTheme="majorHAnsi" w:hAnsiTheme="majorHAnsi" w:cs="Times New Roman"/>
          <w:b/>
          <w:sz w:val="96"/>
          <w:szCs w:val="44"/>
        </w:rPr>
        <w:t>Søren Kirkegaard</w:t>
      </w:r>
    </w:p>
    <w:p w14:paraId="6FC01AD7" w14:textId="77777777" w:rsidR="00832AE2" w:rsidRPr="00664EE9" w:rsidRDefault="00832AE2" w:rsidP="00832AE2">
      <w:pPr>
        <w:ind w:left="708" w:firstLine="708"/>
        <w:jc w:val="both"/>
        <w:rPr>
          <w:rFonts w:asciiTheme="majorHAnsi" w:hAnsiTheme="majorHAnsi" w:cs="Times New Roman"/>
          <w:b/>
          <w:sz w:val="28"/>
          <w:szCs w:val="44"/>
        </w:rPr>
      </w:pPr>
    </w:p>
    <w:p w14:paraId="3CC0E1EC" w14:textId="77777777" w:rsidR="009164EE" w:rsidRPr="00664EE9" w:rsidRDefault="009164EE" w:rsidP="009164EE">
      <w:pPr>
        <w:jc w:val="both"/>
        <w:rPr>
          <w:rFonts w:asciiTheme="majorHAnsi" w:hAnsiTheme="majorHAnsi" w:cs="Times New Roman"/>
          <w:b/>
          <w:sz w:val="28"/>
          <w:szCs w:val="44"/>
        </w:rPr>
      </w:pPr>
    </w:p>
    <w:p w14:paraId="37D2A25E" w14:textId="77777777" w:rsidR="00832AE2" w:rsidRPr="00664EE9" w:rsidRDefault="00832AE2" w:rsidP="00832AE2">
      <w:pPr>
        <w:ind w:left="2832" w:firstLine="708"/>
        <w:jc w:val="both"/>
        <w:rPr>
          <w:rFonts w:asciiTheme="majorHAnsi" w:hAnsiTheme="majorHAnsi" w:cs="Times New Roman"/>
          <w:b/>
          <w:sz w:val="28"/>
        </w:rPr>
      </w:pPr>
      <w:r w:rsidRPr="00664EE9">
        <w:rPr>
          <w:rFonts w:asciiTheme="majorHAnsi" w:hAnsiTheme="majorHAnsi" w:cs="Times New Roman"/>
          <w:sz w:val="72"/>
          <w:szCs w:val="52"/>
        </w:rPr>
        <w:t>Sitater</w:t>
      </w:r>
      <w:r w:rsidRPr="00664EE9">
        <w:rPr>
          <w:rFonts w:asciiTheme="majorHAnsi" w:hAnsiTheme="majorHAnsi" w:cs="Times New Roman"/>
          <w:sz w:val="40"/>
          <w:szCs w:val="52"/>
        </w:rPr>
        <w:t xml:space="preserve"> </w:t>
      </w:r>
    </w:p>
    <w:p w14:paraId="26ABB828" w14:textId="77777777" w:rsidR="00832AE2" w:rsidRPr="00664EE9" w:rsidRDefault="00832AE2" w:rsidP="00832AE2">
      <w:pPr>
        <w:jc w:val="both"/>
        <w:rPr>
          <w:rFonts w:asciiTheme="majorHAnsi" w:hAnsiTheme="majorHAnsi" w:cs="Times New Roman"/>
          <w:i/>
          <w:sz w:val="10"/>
          <w:szCs w:val="40"/>
        </w:rPr>
      </w:pPr>
      <w:r w:rsidRPr="00664EE9">
        <w:rPr>
          <w:rFonts w:asciiTheme="majorHAnsi" w:hAnsiTheme="majorHAnsi" w:cs="Times New Roman"/>
          <w:i/>
          <w:sz w:val="40"/>
          <w:szCs w:val="40"/>
        </w:rPr>
        <w:t xml:space="preserve"> </w:t>
      </w:r>
      <w:r w:rsidRPr="00664EE9">
        <w:rPr>
          <w:rFonts w:asciiTheme="majorHAnsi" w:hAnsiTheme="majorHAnsi" w:cs="Times New Roman"/>
          <w:i/>
          <w:sz w:val="40"/>
          <w:szCs w:val="40"/>
        </w:rPr>
        <w:tab/>
        <w:t xml:space="preserve"> </w:t>
      </w:r>
      <w:r w:rsidRPr="00664EE9">
        <w:rPr>
          <w:rFonts w:asciiTheme="majorHAnsi" w:hAnsiTheme="majorHAnsi" w:cs="Times New Roman"/>
          <w:i/>
          <w:sz w:val="40"/>
          <w:szCs w:val="40"/>
        </w:rPr>
        <w:tab/>
      </w:r>
      <w:r w:rsidRPr="00664EE9">
        <w:rPr>
          <w:rFonts w:asciiTheme="majorHAnsi" w:hAnsiTheme="majorHAnsi" w:cs="Times New Roman"/>
          <w:i/>
          <w:sz w:val="20"/>
          <w:szCs w:val="40"/>
        </w:rPr>
        <w:t xml:space="preserve">  </w:t>
      </w:r>
    </w:p>
    <w:p w14:paraId="24C49F5D" w14:textId="77777777" w:rsidR="00832AE2" w:rsidRPr="00664EE9" w:rsidRDefault="00832AE2" w:rsidP="00832AE2">
      <w:pPr>
        <w:ind w:left="708" w:firstLine="708"/>
        <w:jc w:val="both"/>
        <w:rPr>
          <w:rFonts w:asciiTheme="majorHAnsi" w:hAnsiTheme="majorHAnsi" w:cs="Times New Roman"/>
          <w:sz w:val="20"/>
          <w:szCs w:val="40"/>
        </w:rPr>
      </w:pPr>
      <w:r w:rsidRPr="00664EE9">
        <w:rPr>
          <w:rFonts w:asciiTheme="majorHAnsi" w:hAnsiTheme="majorHAnsi" w:cs="Times New Roman"/>
          <w:i/>
          <w:sz w:val="40"/>
          <w:szCs w:val="40"/>
        </w:rPr>
        <w:t xml:space="preserve">                </w:t>
      </w:r>
    </w:p>
    <w:p w14:paraId="26227B8B" w14:textId="77777777" w:rsidR="00832AE2" w:rsidRPr="00664EE9" w:rsidRDefault="00832AE2" w:rsidP="00832AE2">
      <w:pPr>
        <w:ind w:left="2832" w:firstLine="708"/>
        <w:jc w:val="both"/>
        <w:rPr>
          <w:rFonts w:asciiTheme="majorHAnsi" w:hAnsiTheme="majorHAnsi" w:cs="Times New Roman"/>
          <w:b/>
          <w:sz w:val="2"/>
        </w:rPr>
      </w:pPr>
    </w:p>
    <w:p w14:paraId="13EA4549" w14:textId="77777777" w:rsidR="00832AE2" w:rsidRPr="00664EE9" w:rsidRDefault="00832AE2" w:rsidP="00832AE2">
      <w:pPr>
        <w:ind w:left="1416" w:firstLine="708"/>
        <w:jc w:val="both"/>
        <w:rPr>
          <w:rFonts w:asciiTheme="majorHAnsi" w:hAnsiTheme="majorHAnsi" w:cs="Times New Roman"/>
          <w:b/>
        </w:rPr>
      </w:pPr>
      <w:r w:rsidRPr="00664EE9">
        <w:rPr>
          <w:rFonts w:asciiTheme="majorHAnsi" w:hAnsiTheme="majorHAnsi" w:cs="Times New Roman"/>
          <w:b/>
          <w:sz w:val="28"/>
        </w:rPr>
        <w:t xml:space="preserve">                      </w:t>
      </w:r>
    </w:p>
    <w:p w14:paraId="53F122FD" w14:textId="0D211A6A" w:rsidR="00E47E7D" w:rsidRPr="00664EE9" w:rsidRDefault="000A269C" w:rsidP="00832AE2">
      <w:pPr>
        <w:ind w:left="2124" w:firstLine="708"/>
        <w:jc w:val="both"/>
        <w:rPr>
          <w:rFonts w:asciiTheme="majorHAnsi" w:hAnsiTheme="majorHAnsi" w:cs="Times New Roman"/>
          <w:color w:val="0000FF"/>
        </w:rPr>
      </w:pPr>
      <w:r w:rsidRPr="00664EE9">
        <w:rPr>
          <w:rFonts w:asciiTheme="majorHAnsi" w:hAnsiTheme="majorHAnsi" w:cs="Times New Roman"/>
          <w:b/>
        </w:rPr>
        <w:t xml:space="preserve">  </w:t>
      </w:r>
      <w:r w:rsidR="00832AE2" w:rsidRPr="00664EE9">
        <w:rPr>
          <w:rFonts w:asciiTheme="majorHAnsi" w:hAnsiTheme="majorHAnsi" w:cs="Times New Roman"/>
          <w:b/>
        </w:rPr>
        <w:t xml:space="preserve">     </w:t>
      </w:r>
      <w:r w:rsidR="00316F34" w:rsidRPr="00664EE9">
        <w:rPr>
          <w:rFonts w:asciiTheme="majorHAnsi" w:hAnsiTheme="majorHAnsi" w:cs="Times New Roman"/>
          <w:b/>
        </w:rPr>
        <w:t xml:space="preserve"> </w:t>
      </w:r>
      <w:r w:rsidR="00832AE2" w:rsidRPr="00664EE9">
        <w:rPr>
          <w:rFonts w:asciiTheme="majorHAnsi" w:hAnsiTheme="majorHAnsi" w:cs="Times New Roman"/>
        </w:rPr>
        <w:t xml:space="preserve">Utvalgt av Frank Oterholt </w:t>
      </w:r>
      <w:r w:rsidR="00832AE2" w:rsidRPr="00664EE9">
        <w:rPr>
          <w:rFonts w:asciiTheme="majorHAnsi" w:hAnsiTheme="majorHAnsi" w:cs="Times New Roman"/>
          <w:color w:val="0000FF"/>
        </w:rPr>
        <w:t xml:space="preserve">  </w:t>
      </w:r>
    </w:p>
    <w:p w14:paraId="54D9FF50" w14:textId="77777777" w:rsidR="00E47E7D" w:rsidRPr="00664EE9" w:rsidRDefault="00E47E7D" w:rsidP="00832AE2">
      <w:pPr>
        <w:ind w:left="2124" w:firstLine="708"/>
        <w:jc w:val="both"/>
        <w:rPr>
          <w:rFonts w:asciiTheme="majorHAnsi" w:hAnsiTheme="majorHAnsi" w:cs="Times New Roman"/>
          <w:color w:val="0000FF"/>
        </w:rPr>
      </w:pPr>
    </w:p>
    <w:p w14:paraId="0FE09B5C" w14:textId="77777777" w:rsidR="000A269C" w:rsidRPr="00664EE9" w:rsidRDefault="000A269C" w:rsidP="00DC05E6">
      <w:pPr>
        <w:jc w:val="both"/>
        <w:rPr>
          <w:rFonts w:asciiTheme="majorHAnsi" w:hAnsiTheme="majorHAnsi" w:cs="Times New Roman"/>
          <w:color w:val="0000FF"/>
        </w:rPr>
      </w:pPr>
    </w:p>
    <w:p w14:paraId="36B4DEC8" w14:textId="77777777" w:rsidR="000A269C" w:rsidRPr="00664EE9" w:rsidRDefault="000A269C" w:rsidP="00832AE2">
      <w:pPr>
        <w:ind w:left="2124" w:firstLine="708"/>
        <w:jc w:val="both"/>
        <w:rPr>
          <w:rFonts w:asciiTheme="majorHAnsi" w:hAnsiTheme="majorHAnsi" w:cs="Times New Roman"/>
          <w:color w:val="0000FF"/>
        </w:rPr>
      </w:pPr>
    </w:p>
    <w:p w14:paraId="0360E3E7" w14:textId="77777777" w:rsidR="00AA4A77" w:rsidRPr="00664EE9" w:rsidRDefault="00AA4A77" w:rsidP="00832AE2">
      <w:pPr>
        <w:ind w:left="2124" w:firstLine="708"/>
        <w:jc w:val="both"/>
        <w:rPr>
          <w:rFonts w:asciiTheme="majorHAnsi" w:hAnsiTheme="majorHAnsi" w:cs="Times New Roman"/>
          <w:color w:val="0000FF"/>
        </w:rPr>
      </w:pPr>
    </w:p>
    <w:p w14:paraId="3713C46C" w14:textId="77777777" w:rsidR="00AA4A77" w:rsidRPr="00664EE9" w:rsidRDefault="00AA4A77" w:rsidP="00832AE2">
      <w:pPr>
        <w:ind w:left="2124" w:firstLine="708"/>
        <w:jc w:val="both"/>
        <w:rPr>
          <w:rFonts w:asciiTheme="majorHAnsi" w:hAnsiTheme="majorHAnsi" w:cs="Times New Roman"/>
          <w:color w:val="0000FF"/>
        </w:rPr>
      </w:pPr>
    </w:p>
    <w:p w14:paraId="4A248CA2" w14:textId="77777777" w:rsidR="00E47E7D" w:rsidRPr="00664EE9" w:rsidRDefault="00E47E7D" w:rsidP="00832AE2">
      <w:pPr>
        <w:ind w:left="2124" w:firstLine="708"/>
        <w:jc w:val="both"/>
        <w:rPr>
          <w:rFonts w:asciiTheme="majorHAnsi" w:hAnsiTheme="majorHAnsi" w:cs="Times New Roman"/>
          <w:color w:val="0000FF"/>
        </w:rPr>
      </w:pPr>
    </w:p>
    <w:p w14:paraId="1D70C76E" w14:textId="64D830EE" w:rsidR="00832AE2" w:rsidRPr="00664EE9" w:rsidRDefault="00832AE2" w:rsidP="00832AE2">
      <w:pPr>
        <w:ind w:left="2124" w:firstLine="708"/>
        <w:jc w:val="both"/>
        <w:rPr>
          <w:rFonts w:asciiTheme="majorHAnsi" w:hAnsiTheme="majorHAnsi" w:cs="Times New Roman"/>
          <w:color w:val="0000FF"/>
        </w:rPr>
      </w:pPr>
      <w:r w:rsidRPr="00664EE9">
        <w:rPr>
          <w:rFonts w:asciiTheme="majorHAnsi" w:hAnsiTheme="majorHAnsi" w:cs="Times New Roman"/>
          <w:color w:val="0000FF"/>
        </w:rPr>
        <w:t xml:space="preserve"> </w:t>
      </w:r>
    </w:p>
    <w:p w14:paraId="78DBD56D" w14:textId="77777777" w:rsidR="00814F6A" w:rsidRPr="00664EE9" w:rsidRDefault="00814F6A" w:rsidP="00832AE2">
      <w:pPr>
        <w:ind w:left="2124" w:firstLine="708"/>
        <w:jc w:val="both"/>
        <w:rPr>
          <w:rFonts w:asciiTheme="majorHAnsi" w:hAnsiTheme="majorHAnsi" w:cs="Times New Roman"/>
          <w:color w:val="0000FF"/>
        </w:rPr>
      </w:pPr>
    </w:p>
    <w:p w14:paraId="2497B022" w14:textId="739B040E" w:rsidR="00814F6A" w:rsidRPr="00664EE9" w:rsidRDefault="00814F6A" w:rsidP="00832AE2">
      <w:pPr>
        <w:ind w:left="2124" w:firstLine="708"/>
        <w:jc w:val="both"/>
        <w:rPr>
          <w:rFonts w:asciiTheme="majorHAnsi" w:hAnsiTheme="majorHAnsi" w:cs="Times New Roman"/>
          <w:color w:val="0000FF"/>
        </w:rPr>
      </w:pPr>
      <w:r w:rsidRPr="00664EE9">
        <w:rPr>
          <w:rFonts w:asciiTheme="majorHAnsi" w:hAnsiTheme="majorHAnsi" w:cs="Times New Roman"/>
          <w:noProof/>
          <w:color w:val="0000FF"/>
          <w:lang w:val="en-US"/>
        </w:rPr>
        <w:drawing>
          <wp:inline distT="0" distB="0" distL="0" distR="0" wp14:anchorId="11EFE758" wp14:editId="5E78B2B3">
            <wp:extent cx="2372684" cy="3197225"/>
            <wp:effectExtent l="0" t="0" r="0" b="3175"/>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2684" cy="3197225"/>
                    </a:xfrm>
                    <a:prstGeom prst="rect">
                      <a:avLst/>
                    </a:prstGeom>
                    <a:noFill/>
                    <a:ln>
                      <a:noFill/>
                    </a:ln>
                  </pic:spPr>
                </pic:pic>
              </a:graphicData>
            </a:graphic>
          </wp:inline>
        </w:drawing>
      </w:r>
    </w:p>
    <w:p w14:paraId="0A9F8C7F" w14:textId="77777777" w:rsidR="0037753E" w:rsidRPr="00664EE9" w:rsidRDefault="0037753E" w:rsidP="00832AE2">
      <w:pPr>
        <w:ind w:left="2124" w:firstLine="708"/>
        <w:jc w:val="both"/>
        <w:rPr>
          <w:rFonts w:asciiTheme="majorHAnsi" w:hAnsiTheme="majorHAnsi" w:cs="Times New Roman"/>
          <w:color w:val="0000FF"/>
        </w:rPr>
      </w:pPr>
    </w:p>
    <w:p w14:paraId="25DDAD32" w14:textId="67386FA5" w:rsidR="0037753E" w:rsidRPr="00664EE9" w:rsidRDefault="0037753E" w:rsidP="00832AE2">
      <w:pPr>
        <w:ind w:left="2124" w:firstLine="708"/>
        <w:jc w:val="both"/>
        <w:rPr>
          <w:rFonts w:asciiTheme="majorHAnsi" w:hAnsiTheme="majorHAnsi" w:cs="Times New Roman"/>
          <w:color w:val="0000FF"/>
        </w:rPr>
      </w:pPr>
    </w:p>
    <w:p w14:paraId="444A0E76" w14:textId="77777777" w:rsidR="0037753E" w:rsidRPr="00664EE9" w:rsidRDefault="0037753E" w:rsidP="00832AE2">
      <w:pPr>
        <w:ind w:left="2124" w:firstLine="708"/>
        <w:jc w:val="both"/>
        <w:rPr>
          <w:rFonts w:asciiTheme="majorHAnsi" w:hAnsiTheme="majorHAnsi" w:cs="Times New Roman"/>
          <w:color w:val="0000FF"/>
        </w:rPr>
      </w:pPr>
    </w:p>
    <w:p w14:paraId="6819A0A7" w14:textId="77777777" w:rsidR="0037753E" w:rsidRPr="00664EE9" w:rsidRDefault="0037753E" w:rsidP="00832AE2">
      <w:pPr>
        <w:ind w:left="2124" w:firstLine="708"/>
        <w:jc w:val="both"/>
        <w:rPr>
          <w:rFonts w:asciiTheme="majorHAnsi" w:hAnsiTheme="majorHAnsi" w:cs="Times New Roman"/>
          <w:color w:val="0000FF"/>
        </w:rPr>
      </w:pPr>
    </w:p>
    <w:p w14:paraId="04949C01" w14:textId="77777777" w:rsidR="00226CF7" w:rsidRPr="00664EE9" w:rsidRDefault="00226CF7" w:rsidP="007E3F5D">
      <w:pPr>
        <w:rPr>
          <w:rFonts w:asciiTheme="majorHAnsi" w:hAnsiTheme="majorHAnsi"/>
          <w:b/>
        </w:rPr>
      </w:pPr>
    </w:p>
    <w:p w14:paraId="3236F88C" w14:textId="77777777" w:rsidR="00430C12" w:rsidRPr="00664EE9" w:rsidRDefault="00430C12" w:rsidP="007E3F5D">
      <w:pPr>
        <w:rPr>
          <w:rFonts w:asciiTheme="majorHAnsi" w:hAnsiTheme="majorHAnsi"/>
          <w:b/>
          <w:sz w:val="28"/>
        </w:rPr>
      </w:pPr>
      <w:r w:rsidRPr="00664EE9">
        <w:rPr>
          <w:rFonts w:asciiTheme="majorHAnsi" w:hAnsiTheme="majorHAnsi"/>
          <w:b/>
          <w:sz w:val="28"/>
        </w:rPr>
        <w:lastRenderedPageBreak/>
        <w:t>Å bli seg selv</w:t>
      </w:r>
    </w:p>
    <w:p w14:paraId="2E483C41" w14:textId="0952A077" w:rsidR="00430C12" w:rsidRPr="00664EE9" w:rsidRDefault="005915C1" w:rsidP="005915C1">
      <w:pPr>
        <w:jc w:val="both"/>
        <w:rPr>
          <w:rFonts w:asciiTheme="majorHAnsi" w:hAnsiTheme="majorHAnsi"/>
          <w:i/>
        </w:rPr>
      </w:pPr>
      <w:r w:rsidRPr="00664EE9">
        <w:rPr>
          <w:rFonts w:asciiTheme="majorHAnsi" w:hAnsiTheme="majorHAnsi"/>
          <w:i/>
        </w:rPr>
        <w:t xml:space="preserve">Der </w:t>
      </w:r>
      <w:proofErr w:type="spellStart"/>
      <w:r w:rsidRPr="00664EE9">
        <w:rPr>
          <w:rFonts w:asciiTheme="majorHAnsi" w:hAnsiTheme="majorHAnsi"/>
          <w:i/>
        </w:rPr>
        <w:t>gives</w:t>
      </w:r>
      <w:proofErr w:type="spellEnd"/>
      <w:r w:rsidRPr="00664EE9">
        <w:rPr>
          <w:rFonts w:asciiTheme="majorHAnsi" w:hAnsiTheme="majorHAnsi"/>
          <w:i/>
        </w:rPr>
        <w:t xml:space="preserve"> Mange, der sætte en overordentlig </w:t>
      </w:r>
      <w:proofErr w:type="spellStart"/>
      <w:r w:rsidRPr="00664EE9">
        <w:rPr>
          <w:rFonts w:asciiTheme="majorHAnsi" w:hAnsiTheme="majorHAnsi"/>
          <w:i/>
        </w:rPr>
        <w:t>Priis</w:t>
      </w:r>
      <w:proofErr w:type="spellEnd"/>
      <w:r w:rsidRPr="00664EE9">
        <w:rPr>
          <w:rFonts w:asciiTheme="majorHAnsi" w:hAnsiTheme="majorHAnsi"/>
          <w:i/>
        </w:rPr>
        <w:t xml:space="preserve"> </w:t>
      </w:r>
      <w:proofErr w:type="spellStart"/>
      <w:r w:rsidRPr="00664EE9">
        <w:rPr>
          <w:rFonts w:asciiTheme="majorHAnsi" w:hAnsiTheme="majorHAnsi"/>
          <w:i/>
        </w:rPr>
        <w:t>paa</w:t>
      </w:r>
      <w:proofErr w:type="spellEnd"/>
      <w:r w:rsidRPr="00664EE9">
        <w:rPr>
          <w:rFonts w:asciiTheme="majorHAnsi" w:hAnsiTheme="majorHAnsi"/>
          <w:i/>
        </w:rPr>
        <w:t xml:space="preserve"> at have skuet en eller anden </w:t>
      </w:r>
      <w:proofErr w:type="spellStart"/>
      <w:r w:rsidRPr="00664EE9">
        <w:rPr>
          <w:rFonts w:asciiTheme="majorHAnsi" w:hAnsiTheme="majorHAnsi"/>
          <w:i/>
        </w:rPr>
        <w:t>mærkelig</w:t>
      </w:r>
      <w:proofErr w:type="spellEnd"/>
      <w:r w:rsidRPr="00664EE9">
        <w:rPr>
          <w:rFonts w:asciiTheme="majorHAnsi" w:hAnsiTheme="majorHAnsi"/>
          <w:i/>
        </w:rPr>
        <w:t xml:space="preserve"> verdenshistorisk Individualitet </w:t>
      </w:r>
      <w:proofErr w:type="spellStart"/>
      <w:r w:rsidRPr="00664EE9">
        <w:rPr>
          <w:rFonts w:asciiTheme="majorHAnsi" w:hAnsiTheme="majorHAnsi"/>
          <w:i/>
        </w:rPr>
        <w:t>Ansigt</w:t>
      </w:r>
      <w:proofErr w:type="spellEnd"/>
      <w:r w:rsidRPr="00664EE9">
        <w:rPr>
          <w:rFonts w:asciiTheme="majorHAnsi" w:hAnsiTheme="majorHAnsi"/>
          <w:i/>
        </w:rPr>
        <w:t xml:space="preserve"> til </w:t>
      </w:r>
      <w:proofErr w:type="spellStart"/>
      <w:r w:rsidRPr="00664EE9">
        <w:rPr>
          <w:rFonts w:asciiTheme="majorHAnsi" w:hAnsiTheme="majorHAnsi"/>
          <w:i/>
        </w:rPr>
        <w:t>Ansigt</w:t>
      </w:r>
      <w:proofErr w:type="spellEnd"/>
      <w:r w:rsidRPr="00664EE9">
        <w:rPr>
          <w:rFonts w:asciiTheme="majorHAnsi" w:hAnsiTheme="majorHAnsi"/>
          <w:i/>
        </w:rPr>
        <w:t xml:space="preserve">. Dette </w:t>
      </w:r>
      <w:proofErr w:type="spellStart"/>
      <w:r w:rsidRPr="00664EE9">
        <w:rPr>
          <w:rFonts w:asciiTheme="majorHAnsi" w:hAnsiTheme="majorHAnsi"/>
          <w:i/>
        </w:rPr>
        <w:t>Indtryk</w:t>
      </w:r>
      <w:proofErr w:type="spellEnd"/>
      <w:r w:rsidRPr="00664EE9">
        <w:rPr>
          <w:rFonts w:asciiTheme="majorHAnsi" w:hAnsiTheme="majorHAnsi"/>
          <w:i/>
        </w:rPr>
        <w:t xml:space="preserve"> glemme de </w:t>
      </w:r>
      <w:proofErr w:type="spellStart"/>
      <w:r w:rsidRPr="00664EE9">
        <w:rPr>
          <w:rFonts w:asciiTheme="majorHAnsi" w:hAnsiTheme="majorHAnsi"/>
          <w:i/>
        </w:rPr>
        <w:t>aldrig</w:t>
      </w:r>
      <w:proofErr w:type="spellEnd"/>
      <w:r w:rsidRPr="00664EE9">
        <w:rPr>
          <w:rFonts w:asciiTheme="majorHAnsi" w:hAnsiTheme="majorHAnsi"/>
          <w:i/>
        </w:rPr>
        <w:t xml:space="preserve">, det har </w:t>
      </w:r>
      <w:proofErr w:type="spellStart"/>
      <w:r w:rsidRPr="00664EE9">
        <w:rPr>
          <w:rFonts w:asciiTheme="majorHAnsi" w:hAnsiTheme="majorHAnsi"/>
          <w:i/>
        </w:rPr>
        <w:t>givet</w:t>
      </w:r>
      <w:proofErr w:type="spellEnd"/>
      <w:r w:rsidRPr="00664EE9">
        <w:rPr>
          <w:rFonts w:asciiTheme="majorHAnsi" w:hAnsiTheme="majorHAnsi"/>
          <w:i/>
        </w:rPr>
        <w:t xml:space="preserve"> deres </w:t>
      </w:r>
      <w:proofErr w:type="spellStart"/>
      <w:r w:rsidRPr="00664EE9">
        <w:rPr>
          <w:rFonts w:asciiTheme="majorHAnsi" w:hAnsiTheme="majorHAnsi"/>
          <w:i/>
        </w:rPr>
        <w:t>Sjæl</w:t>
      </w:r>
      <w:proofErr w:type="spellEnd"/>
      <w:r w:rsidRPr="00664EE9">
        <w:rPr>
          <w:rFonts w:asciiTheme="majorHAnsi" w:hAnsiTheme="majorHAnsi"/>
          <w:i/>
        </w:rPr>
        <w:t xml:space="preserve"> et idealt </w:t>
      </w:r>
      <w:proofErr w:type="spellStart"/>
      <w:r w:rsidRPr="00664EE9">
        <w:rPr>
          <w:rFonts w:asciiTheme="majorHAnsi" w:hAnsiTheme="majorHAnsi"/>
          <w:i/>
        </w:rPr>
        <w:t>Billede</w:t>
      </w:r>
      <w:proofErr w:type="spellEnd"/>
      <w:r w:rsidRPr="00664EE9">
        <w:rPr>
          <w:rFonts w:asciiTheme="majorHAnsi" w:hAnsiTheme="majorHAnsi"/>
          <w:i/>
        </w:rPr>
        <w:t xml:space="preserve">, som adler deres </w:t>
      </w:r>
      <w:proofErr w:type="spellStart"/>
      <w:r w:rsidRPr="00664EE9">
        <w:rPr>
          <w:rFonts w:asciiTheme="majorHAnsi" w:hAnsiTheme="majorHAnsi"/>
          <w:i/>
        </w:rPr>
        <w:t>Væsen</w:t>
      </w:r>
      <w:proofErr w:type="spellEnd"/>
      <w:r w:rsidRPr="00664EE9">
        <w:rPr>
          <w:rFonts w:asciiTheme="majorHAnsi" w:hAnsiTheme="majorHAnsi"/>
          <w:i/>
        </w:rPr>
        <w:t xml:space="preserve">; og dog er selv dette </w:t>
      </w:r>
      <w:proofErr w:type="spellStart"/>
      <w:r w:rsidRPr="00664EE9">
        <w:rPr>
          <w:rFonts w:asciiTheme="majorHAnsi" w:hAnsiTheme="majorHAnsi"/>
          <w:i/>
        </w:rPr>
        <w:t>øieblik</w:t>
      </w:r>
      <w:proofErr w:type="spellEnd"/>
      <w:r w:rsidRPr="00664EE9">
        <w:rPr>
          <w:rFonts w:asciiTheme="majorHAnsi" w:hAnsiTheme="majorHAnsi"/>
          <w:i/>
        </w:rPr>
        <w:t xml:space="preserve">, hvor </w:t>
      </w:r>
      <w:proofErr w:type="spellStart"/>
      <w:r w:rsidRPr="00664EE9">
        <w:rPr>
          <w:rFonts w:asciiTheme="majorHAnsi" w:hAnsiTheme="majorHAnsi"/>
          <w:i/>
        </w:rPr>
        <w:t>betydningsfuldt</w:t>
      </w:r>
      <w:proofErr w:type="spellEnd"/>
      <w:r w:rsidRPr="00664EE9">
        <w:rPr>
          <w:rFonts w:asciiTheme="majorHAnsi" w:hAnsiTheme="majorHAnsi"/>
          <w:i/>
        </w:rPr>
        <w:t xml:space="preserve"> det end kan være, Intet mod </w:t>
      </w:r>
      <w:r w:rsidRPr="00664EE9">
        <w:rPr>
          <w:rFonts w:asciiTheme="majorHAnsi" w:hAnsiTheme="majorHAnsi"/>
          <w:i/>
          <w:u w:val="single"/>
        </w:rPr>
        <w:t xml:space="preserve">Valgets </w:t>
      </w:r>
      <w:proofErr w:type="spellStart"/>
      <w:r w:rsidRPr="00664EE9">
        <w:rPr>
          <w:rFonts w:asciiTheme="majorHAnsi" w:hAnsiTheme="majorHAnsi"/>
          <w:i/>
          <w:u w:val="single"/>
        </w:rPr>
        <w:t>øieblik</w:t>
      </w:r>
      <w:proofErr w:type="spellEnd"/>
      <w:r w:rsidRPr="00664EE9">
        <w:rPr>
          <w:rFonts w:asciiTheme="majorHAnsi" w:hAnsiTheme="majorHAnsi"/>
          <w:i/>
        </w:rPr>
        <w:t xml:space="preserve">. </w:t>
      </w:r>
      <w:proofErr w:type="spellStart"/>
      <w:r w:rsidRPr="00664EE9">
        <w:rPr>
          <w:rFonts w:asciiTheme="majorHAnsi" w:hAnsiTheme="majorHAnsi"/>
          <w:b/>
          <w:i/>
        </w:rPr>
        <w:t>Naar</w:t>
      </w:r>
      <w:proofErr w:type="spellEnd"/>
      <w:r w:rsidRPr="00664EE9">
        <w:rPr>
          <w:rFonts w:asciiTheme="majorHAnsi" w:hAnsiTheme="majorHAnsi"/>
          <w:b/>
          <w:i/>
        </w:rPr>
        <w:t xml:space="preserve"> da Alt er </w:t>
      </w:r>
      <w:proofErr w:type="spellStart"/>
      <w:r w:rsidRPr="00664EE9">
        <w:rPr>
          <w:rFonts w:asciiTheme="majorHAnsi" w:hAnsiTheme="majorHAnsi"/>
          <w:b/>
          <w:i/>
        </w:rPr>
        <w:t>blevet</w:t>
      </w:r>
      <w:proofErr w:type="spellEnd"/>
      <w:r w:rsidRPr="00664EE9">
        <w:rPr>
          <w:rFonts w:asciiTheme="majorHAnsi" w:hAnsiTheme="majorHAnsi"/>
          <w:b/>
          <w:i/>
        </w:rPr>
        <w:t xml:space="preserve"> stille omkring </w:t>
      </w:r>
      <w:proofErr w:type="spellStart"/>
      <w:r w:rsidRPr="00664EE9">
        <w:rPr>
          <w:rFonts w:asciiTheme="majorHAnsi" w:hAnsiTheme="majorHAnsi"/>
          <w:b/>
          <w:i/>
        </w:rPr>
        <w:t>Een</w:t>
      </w:r>
      <w:proofErr w:type="spellEnd"/>
      <w:r w:rsidRPr="00664EE9">
        <w:rPr>
          <w:rFonts w:asciiTheme="majorHAnsi" w:hAnsiTheme="majorHAnsi"/>
          <w:i/>
        </w:rPr>
        <w:t xml:space="preserve">, </w:t>
      </w:r>
      <w:proofErr w:type="spellStart"/>
      <w:r w:rsidRPr="00664EE9">
        <w:rPr>
          <w:rFonts w:asciiTheme="majorHAnsi" w:hAnsiTheme="majorHAnsi"/>
          <w:i/>
        </w:rPr>
        <w:t>høitideligt</w:t>
      </w:r>
      <w:proofErr w:type="spellEnd"/>
      <w:r w:rsidRPr="00664EE9">
        <w:rPr>
          <w:rFonts w:asciiTheme="majorHAnsi" w:hAnsiTheme="majorHAnsi"/>
          <w:i/>
        </w:rPr>
        <w:t xml:space="preserve"> som en stjerneklar Nat, </w:t>
      </w:r>
      <w:proofErr w:type="spellStart"/>
      <w:r w:rsidRPr="00664EE9">
        <w:rPr>
          <w:rFonts w:asciiTheme="majorHAnsi" w:hAnsiTheme="majorHAnsi"/>
          <w:i/>
        </w:rPr>
        <w:t>naar</w:t>
      </w:r>
      <w:proofErr w:type="spellEnd"/>
      <w:r w:rsidRPr="00664EE9">
        <w:rPr>
          <w:rFonts w:asciiTheme="majorHAnsi" w:hAnsiTheme="majorHAnsi"/>
          <w:i/>
        </w:rPr>
        <w:t xml:space="preserve"> </w:t>
      </w:r>
      <w:proofErr w:type="spellStart"/>
      <w:r w:rsidRPr="00664EE9">
        <w:rPr>
          <w:rFonts w:asciiTheme="majorHAnsi" w:hAnsiTheme="majorHAnsi"/>
          <w:i/>
        </w:rPr>
        <w:t>Sjælen</w:t>
      </w:r>
      <w:proofErr w:type="spellEnd"/>
      <w:r w:rsidRPr="00664EE9">
        <w:rPr>
          <w:rFonts w:asciiTheme="majorHAnsi" w:hAnsiTheme="majorHAnsi"/>
          <w:i/>
        </w:rPr>
        <w:t xml:space="preserve"> bliver ene i den hele Verden, da viser der sig </w:t>
      </w:r>
      <w:proofErr w:type="spellStart"/>
      <w:r w:rsidRPr="00664EE9">
        <w:rPr>
          <w:rFonts w:asciiTheme="majorHAnsi" w:hAnsiTheme="majorHAnsi"/>
          <w:i/>
        </w:rPr>
        <w:t>ligeoverfor</w:t>
      </w:r>
      <w:proofErr w:type="spellEnd"/>
      <w:r w:rsidRPr="00664EE9">
        <w:rPr>
          <w:rFonts w:asciiTheme="majorHAnsi" w:hAnsiTheme="majorHAnsi"/>
          <w:i/>
        </w:rPr>
        <w:t xml:space="preserve"> den </w:t>
      </w:r>
      <w:r w:rsidRPr="00664EE9">
        <w:rPr>
          <w:rFonts w:asciiTheme="majorHAnsi" w:hAnsiTheme="majorHAnsi"/>
          <w:i/>
          <w:u w:val="single"/>
        </w:rPr>
        <w:t xml:space="preserve">ikke et </w:t>
      </w:r>
      <w:proofErr w:type="spellStart"/>
      <w:r w:rsidRPr="00664EE9">
        <w:rPr>
          <w:rFonts w:asciiTheme="majorHAnsi" w:hAnsiTheme="majorHAnsi"/>
          <w:i/>
          <w:u w:val="single"/>
        </w:rPr>
        <w:t>udmærket</w:t>
      </w:r>
      <w:proofErr w:type="spellEnd"/>
      <w:r w:rsidRPr="00664EE9">
        <w:rPr>
          <w:rFonts w:asciiTheme="majorHAnsi" w:hAnsiTheme="majorHAnsi"/>
          <w:i/>
          <w:u w:val="single"/>
        </w:rPr>
        <w:t xml:space="preserve"> Menneske</w:t>
      </w:r>
      <w:r w:rsidRPr="00664EE9">
        <w:rPr>
          <w:rFonts w:asciiTheme="majorHAnsi" w:hAnsiTheme="majorHAnsi"/>
          <w:i/>
        </w:rPr>
        <w:t xml:space="preserve">, men den evige </w:t>
      </w:r>
      <w:proofErr w:type="spellStart"/>
      <w:r w:rsidRPr="00664EE9">
        <w:rPr>
          <w:rFonts w:asciiTheme="majorHAnsi" w:hAnsiTheme="majorHAnsi"/>
          <w:i/>
        </w:rPr>
        <w:t>Magt</w:t>
      </w:r>
      <w:proofErr w:type="spellEnd"/>
      <w:r w:rsidRPr="00664EE9">
        <w:rPr>
          <w:rFonts w:asciiTheme="majorHAnsi" w:hAnsiTheme="majorHAnsi"/>
          <w:i/>
        </w:rPr>
        <w:t xml:space="preserve"> selv, da skiller </w:t>
      </w:r>
      <w:proofErr w:type="spellStart"/>
      <w:r w:rsidRPr="00664EE9">
        <w:rPr>
          <w:rFonts w:asciiTheme="majorHAnsi" w:hAnsiTheme="majorHAnsi"/>
          <w:i/>
        </w:rPr>
        <w:t>Himlen</w:t>
      </w:r>
      <w:proofErr w:type="spellEnd"/>
      <w:r w:rsidRPr="00664EE9">
        <w:rPr>
          <w:rFonts w:asciiTheme="majorHAnsi" w:hAnsiTheme="majorHAnsi"/>
          <w:i/>
        </w:rPr>
        <w:t xml:space="preserve"> sig </w:t>
      </w:r>
      <w:proofErr w:type="spellStart"/>
      <w:r w:rsidRPr="00664EE9">
        <w:rPr>
          <w:rFonts w:asciiTheme="majorHAnsi" w:hAnsiTheme="majorHAnsi"/>
          <w:i/>
        </w:rPr>
        <w:t>ligesom</w:t>
      </w:r>
      <w:proofErr w:type="spellEnd"/>
      <w:r w:rsidRPr="00664EE9">
        <w:rPr>
          <w:rFonts w:asciiTheme="majorHAnsi" w:hAnsiTheme="majorHAnsi"/>
          <w:i/>
        </w:rPr>
        <w:t xml:space="preserve"> ad, og </w:t>
      </w:r>
      <w:r w:rsidRPr="00664EE9">
        <w:rPr>
          <w:rFonts w:asciiTheme="majorHAnsi" w:hAnsiTheme="majorHAnsi"/>
          <w:i/>
          <w:u w:val="single"/>
        </w:rPr>
        <w:t xml:space="preserve">Jeget </w:t>
      </w:r>
      <w:proofErr w:type="spellStart"/>
      <w:r w:rsidRPr="00664EE9">
        <w:rPr>
          <w:rFonts w:asciiTheme="majorHAnsi" w:hAnsiTheme="majorHAnsi"/>
          <w:i/>
          <w:u w:val="single"/>
        </w:rPr>
        <w:t>vælger</w:t>
      </w:r>
      <w:proofErr w:type="spellEnd"/>
      <w:r w:rsidRPr="00664EE9">
        <w:rPr>
          <w:rFonts w:asciiTheme="majorHAnsi" w:hAnsiTheme="majorHAnsi"/>
          <w:i/>
          <w:u w:val="single"/>
        </w:rPr>
        <w:t xml:space="preserve"> sig selv</w:t>
      </w:r>
      <w:r w:rsidRPr="00664EE9">
        <w:rPr>
          <w:rFonts w:asciiTheme="majorHAnsi" w:hAnsiTheme="majorHAnsi"/>
          <w:i/>
        </w:rPr>
        <w:t xml:space="preserve">, eller rettere, </w:t>
      </w:r>
      <w:r w:rsidRPr="00664EE9">
        <w:rPr>
          <w:rFonts w:asciiTheme="majorHAnsi" w:hAnsiTheme="majorHAnsi"/>
          <w:i/>
          <w:u w:val="single"/>
        </w:rPr>
        <w:t xml:space="preserve">det </w:t>
      </w:r>
      <w:proofErr w:type="spellStart"/>
      <w:r w:rsidRPr="00664EE9">
        <w:rPr>
          <w:rFonts w:asciiTheme="majorHAnsi" w:hAnsiTheme="majorHAnsi"/>
          <w:i/>
          <w:u w:val="single"/>
        </w:rPr>
        <w:t>modtager</w:t>
      </w:r>
      <w:proofErr w:type="spellEnd"/>
      <w:r w:rsidRPr="00664EE9">
        <w:rPr>
          <w:rFonts w:asciiTheme="majorHAnsi" w:hAnsiTheme="majorHAnsi"/>
          <w:i/>
          <w:u w:val="single"/>
        </w:rPr>
        <w:t xml:space="preserve"> sig selv</w:t>
      </w:r>
      <w:r w:rsidRPr="00664EE9">
        <w:rPr>
          <w:rFonts w:asciiTheme="majorHAnsi" w:hAnsiTheme="majorHAnsi"/>
          <w:i/>
        </w:rPr>
        <w:t xml:space="preserve">. Da har </w:t>
      </w:r>
      <w:proofErr w:type="spellStart"/>
      <w:r w:rsidRPr="00664EE9">
        <w:rPr>
          <w:rFonts w:asciiTheme="majorHAnsi" w:hAnsiTheme="majorHAnsi"/>
          <w:i/>
        </w:rPr>
        <w:t>Sjælen</w:t>
      </w:r>
      <w:proofErr w:type="spellEnd"/>
      <w:r w:rsidRPr="00664EE9">
        <w:rPr>
          <w:rFonts w:asciiTheme="majorHAnsi" w:hAnsiTheme="majorHAnsi"/>
          <w:i/>
        </w:rPr>
        <w:t xml:space="preserve"> </w:t>
      </w:r>
      <w:proofErr w:type="spellStart"/>
      <w:r w:rsidRPr="00664EE9">
        <w:rPr>
          <w:rFonts w:asciiTheme="majorHAnsi" w:hAnsiTheme="majorHAnsi"/>
          <w:i/>
        </w:rPr>
        <w:t>seet</w:t>
      </w:r>
      <w:proofErr w:type="spellEnd"/>
      <w:r w:rsidRPr="00664EE9">
        <w:rPr>
          <w:rFonts w:asciiTheme="majorHAnsi" w:hAnsiTheme="majorHAnsi"/>
          <w:i/>
        </w:rPr>
        <w:t xml:space="preserve"> det </w:t>
      </w:r>
      <w:proofErr w:type="spellStart"/>
      <w:r w:rsidRPr="00664EE9">
        <w:rPr>
          <w:rFonts w:asciiTheme="majorHAnsi" w:hAnsiTheme="majorHAnsi"/>
          <w:i/>
        </w:rPr>
        <w:t>Høieste</w:t>
      </w:r>
      <w:proofErr w:type="spellEnd"/>
      <w:r w:rsidRPr="00664EE9">
        <w:rPr>
          <w:rFonts w:asciiTheme="majorHAnsi" w:hAnsiTheme="majorHAnsi"/>
          <w:i/>
        </w:rPr>
        <w:t xml:space="preserve">, </w:t>
      </w:r>
      <w:proofErr w:type="spellStart"/>
      <w:r w:rsidRPr="00664EE9">
        <w:rPr>
          <w:rFonts w:asciiTheme="majorHAnsi" w:hAnsiTheme="majorHAnsi"/>
          <w:i/>
        </w:rPr>
        <w:t>hvad</w:t>
      </w:r>
      <w:proofErr w:type="spellEnd"/>
      <w:r w:rsidRPr="00664EE9">
        <w:rPr>
          <w:rFonts w:asciiTheme="majorHAnsi" w:hAnsiTheme="majorHAnsi"/>
          <w:i/>
        </w:rPr>
        <w:t xml:space="preserve"> intet </w:t>
      </w:r>
      <w:proofErr w:type="spellStart"/>
      <w:r w:rsidRPr="00664EE9">
        <w:rPr>
          <w:rFonts w:asciiTheme="majorHAnsi" w:hAnsiTheme="majorHAnsi"/>
          <w:i/>
        </w:rPr>
        <w:t>dødeligt</w:t>
      </w:r>
      <w:proofErr w:type="spellEnd"/>
      <w:r w:rsidRPr="00664EE9">
        <w:rPr>
          <w:rFonts w:asciiTheme="majorHAnsi" w:hAnsiTheme="majorHAnsi"/>
          <w:i/>
        </w:rPr>
        <w:t xml:space="preserve"> </w:t>
      </w:r>
      <w:proofErr w:type="spellStart"/>
      <w:r w:rsidRPr="00664EE9">
        <w:rPr>
          <w:rFonts w:asciiTheme="majorHAnsi" w:hAnsiTheme="majorHAnsi"/>
          <w:i/>
        </w:rPr>
        <w:t>øie</w:t>
      </w:r>
      <w:proofErr w:type="spellEnd"/>
      <w:r w:rsidRPr="00664EE9">
        <w:rPr>
          <w:rFonts w:asciiTheme="majorHAnsi" w:hAnsiTheme="majorHAnsi"/>
          <w:i/>
        </w:rPr>
        <w:t xml:space="preserve"> kan </w:t>
      </w:r>
      <w:proofErr w:type="spellStart"/>
      <w:r w:rsidRPr="00664EE9">
        <w:rPr>
          <w:rFonts w:asciiTheme="majorHAnsi" w:hAnsiTheme="majorHAnsi"/>
          <w:i/>
        </w:rPr>
        <w:t>see</w:t>
      </w:r>
      <w:proofErr w:type="spellEnd"/>
      <w:r w:rsidRPr="00664EE9">
        <w:rPr>
          <w:rFonts w:asciiTheme="majorHAnsi" w:hAnsiTheme="majorHAnsi"/>
          <w:i/>
        </w:rPr>
        <w:t xml:space="preserve">, og som </w:t>
      </w:r>
      <w:proofErr w:type="spellStart"/>
      <w:r w:rsidRPr="00664EE9">
        <w:rPr>
          <w:rFonts w:asciiTheme="majorHAnsi" w:hAnsiTheme="majorHAnsi"/>
          <w:i/>
        </w:rPr>
        <w:t>aldrig</w:t>
      </w:r>
      <w:proofErr w:type="spellEnd"/>
      <w:r w:rsidRPr="00664EE9">
        <w:rPr>
          <w:rFonts w:asciiTheme="majorHAnsi" w:hAnsiTheme="majorHAnsi"/>
          <w:i/>
        </w:rPr>
        <w:t xml:space="preserve"> kan glemmes, da </w:t>
      </w:r>
      <w:proofErr w:type="spellStart"/>
      <w:r w:rsidRPr="00664EE9">
        <w:rPr>
          <w:rFonts w:asciiTheme="majorHAnsi" w:hAnsiTheme="majorHAnsi"/>
          <w:i/>
        </w:rPr>
        <w:t>modtager</w:t>
      </w:r>
      <w:proofErr w:type="spellEnd"/>
      <w:r w:rsidRPr="00664EE9">
        <w:rPr>
          <w:rFonts w:asciiTheme="majorHAnsi" w:hAnsiTheme="majorHAnsi"/>
          <w:i/>
        </w:rPr>
        <w:t xml:space="preserve"> </w:t>
      </w:r>
      <w:proofErr w:type="spellStart"/>
      <w:r w:rsidRPr="00664EE9">
        <w:rPr>
          <w:rFonts w:asciiTheme="majorHAnsi" w:hAnsiTheme="majorHAnsi"/>
          <w:i/>
          <w:u w:val="single"/>
        </w:rPr>
        <w:t>Personligheden</w:t>
      </w:r>
      <w:proofErr w:type="spellEnd"/>
      <w:r w:rsidRPr="00664EE9">
        <w:rPr>
          <w:rFonts w:asciiTheme="majorHAnsi" w:hAnsiTheme="majorHAnsi"/>
          <w:i/>
        </w:rPr>
        <w:t xml:space="preserve"> det Ridderslag, der adler den for en </w:t>
      </w:r>
      <w:proofErr w:type="spellStart"/>
      <w:r w:rsidRPr="00664EE9">
        <w:rPr>
          <w:rFonts w:asciiTheme="majorHAnsi" w:hAnsiTheme="majorHAnsi"/>
          <w:i/>
        </w:rPr>
        <w:t>Evighed</w:t>
      </w:r>
      <w:proofErr w:type="spellEnd"/>
      <w:r w:rsidRPr="00664EE9">
        <w:rPr>
          <w:rFonts w:asciiTheme="majorHAnsi" w:hAnsiTheme="majorHAnsi"/>
          <w:i/>
        </w:rPr>
        <w:t xml:space="preserve">. Han bliver ikke en anden end han var før, men han </w:t>
      </w:r>
      <w:r w:rsidRPr="00664EE9">
        <w:rPr>
          <w:rFonts w:asciiTheme="majorHAnsi" w:hAnsiTheme="majorHAnsi"/>
          <w:i/>
          <w:u w:val="single"/>
        </w:rPr>
        <w:t>bliver sig selv</w:t>
      </w:r>
      <w:r w:rsidRPr="00664EE9">
        <w:rPr>
          <w:rFonts w:asciiTheme="majorHAnsi" w:hAnsiTheme="majorHAnsi"/>
          <w:i/>
        </w:rPr>
        <w:t xml:space="preserve">; </w:t>
      </w:r>
      <w:proofErr w:type="spellStart"/>
      <w:r w:rsidRPr="00664EE9">
        <w:rPr>
          <w:rFonts w:asciiTheme="majorHAnsi" w:hAnsiTheme="majorHAnsi"/>
          <w:b/>
          <w:i/>
        </w:rPr>
        <w:t>Bevidstheden</w:t>
      </w:r>
      <w:proofErr w:type="spellEnd"/>
      <w:r w:rsidRPr="00664EE9">
        <w:rPr>
          <w:rFonts w:asciiTheme="majorHAnsi" w:hAnsiTheme="majorHAnsi"/>
          <w:b/>
          <w:i/>
        </w:rPr>
        <w:t xml:space="preserve"> slutter sig sammen</w:t>
      </w:r>
      <w:r w:rsidRPr="00664EE9">
        <w:rPr>
          <w:rFonts w:asciiTheme="majorHAnsi" w:hAnsiTheme="majorHAnsi"/>
          <w:i/>
        </w:rPr>
        <w:t xml:space="preserve">, </w:t>
      </w:r>
      <w:r w:rsidRPr="00664EE9">
        <w:rPr>
          <w:rFonts w:asciiTheme="majorHAnsi" w:hAnsiTheme="majorHAnsi"/>
          <w:i/>
          <w:u w:val="single"/>
        </w:rPr>
        <w:t>og han er sig selv</w:t>
      </w:r>
      <w:r w:rsidR="009414F0" w:rsidRPr="00664EE9">
        <w:rPr>
          <w:rFonts w:asciiTheme="majorHAnsi" w:hAnsiTheme="majorHAnsi"/>
          <w:i/>
        </w:rPr>
        <w:t>. …</w:t>
      </w:r>
      <w:proofErr w:type="spellStart"/>
      <w:r w:rsidR="009414F0" w:rsidRPr="00664EE9">
        <w:rPr>
          <w:rFonts w:asciiTheme="majorHAnsi" w:hAnsiTheme="majorHAnsi"/>
          <w:i/>
        </w:rPr>
        <w:t>thi</w:t>
      </w:r>
      <w:proofErr w:type="spellEnd"/>
      <w:r w:rsidR="009414F0" w:rsidRPr="00664EE9">
        <w:rPr>
          <w:rFonts w:asciiTheme="majorHAnsi" w:hAnsiTheme="majorHAnsi"/>
          <w:i/>
        </w:rPr>
        <w:t xml:space="preserve"> det Store er ikke at være Dette eller </w:t>
      </w:r>
      <w:proofErr w:type="spellStart"/>
      <w:r w:rsidR="009414F0" w:rsidRPr="00664EE9">
        <w:rPr>
          <w:rFonts w:asciiTheme="majorHAnsi" w:hAnsiTheme="majorHAnsi"/>
          <w:i/>
        </w:rPr>
        <w:t>Hiint</w:t>
      </w:r>
      <w:proofErr w:type="spellEnd"/>
      <w:r w:rsidR="009414F0" w:rsidRPr="00664EE9">
        <w:rPr>
          <w:rFonts w:asciiTheme="majorHAnsi" w:hAnsiTheme="majorHAnsi"/>
          <w:i/>
        </w:rPr>
        <w:t xml:space="preserve">; men at være sig selv, og dette kan ethvert Menneske, </w:t>
      </w:r>
      <w:proofErr w:type="spellStart"/>
      <w:r w:rsidR="009414F0" w:rsidRPr="00664EE9">
        <w:rPr>
          <w:rFonts w:asciiTheme="majorHAnsi" w:hAnsiTheme="majorHAnsi"/>
          <w:i/>
        </w:rPr>
        <w:t>naar</w:t>
      </w:r>
      <w:proofErr w:type="spellEnd"/>
      <w:r w:rsidR="009414F0" w:rsidRPr="00664EE9">
        <w:rPr>
          <w:rFonts w:asciiTheme="majorHAnsi" w:hAnsiTheme="majorHAnsi"/>
          <w:i/>
        </w:rPr>
        <w:t xml:space="preserve"> han vil det.</w:t>
      </w:r>
    </w:p>
    <w:p w14:paraId="2129AC5D" w14:textId="77777777" w:rsidR="00911BC9" w:rsidRPr="00664EE9" w:rsidRDefault="00911BC9" w:rsidP="005915C1">
      <w:pPr>
        <w:jc w:val="both"/>
        <w:rPr>
          <w:rFonts w:asciiTheme="majorHAnsi" w:hAnsiTheme="majorHAnsi"/>
          <w:i/>
        </w:rPr>
      </w:pPr>
    </w:p>
    <w:tbl>
      <w:tblPr>
        <w:tblStyle w:val="Tabellrutenett"/>
        <w:tblW w:w="0" w:type="auto"/>
        <w:tblLook w:val="04A0" w:firstRow="1" w:lastRow="0" w:firstColumn="1" w:lastColumn="0" w:noHBand="0" w:noVBand="1"/>
      </w:tblPr>
      <w:tblGrid>
        <w:gridCol w:w="9206"/>
      </w:tblGrid>
      <w:tr w:rsidR="00911BC9" w:rsidRPr="00664EE9" w14:paraId="4F70F000" w14:textId="77777777" w:rsidTr="00911BC9">
        <w:tc>
          <w:tcPr>
            <w:tcW w:w="9206" w:type="dxa"/>
          </w:tcPr>
          <w:p w14:paraId="0519F24C" w14:textId="49863B87" w:rsidR="00911BC9" w:rsidRPr="00664EE9" w:rsidRDefault="00911BC9" w:rsidP="005915C1">
            <w:pPr>
              <w:jc w:val="both"/>
              <w:rPr>
                <w:rFonts w:asciiTheme="majorHAnsi" w:hAnsiTheme="majorHAnsi"/>
              </w:rPr>
            </w:pPr>
            <w:r w:rsidRPr="00664EE9">
              <w:rPr>
                <w:rFonts w:asciiTheme="majorHAnsi" w:hAnsiTheme="majorHAnsi"/>
                <w:sz w:val="20"/>
              </w:rPr>
              <w:t xml:space="preserve">Fra </w:t>
            </w:r>
            <w:r w:rsidRPr="00664EE9">
              <w:rPr>
                <w:rFonts w:asciiTheme="majorHAnsi" w:hAnsiTheme="majorHAnsi"/>
                <w:i/>
                <w:sz w:val="20"/>
              </w:rPr>
              <w:t>Enten - Eller</w:t>
            </w:r>
            <w:r w:rsidRPr="00664EE9">
              <w:rPr>
                <w:rFonts w:asciiTheme="majorHAnsi" w:hAnsiTheme="majorHAnsi"/>
                <w:sz w:val="20"/>
              </w:rPr>
              <w:t xml:space="preserve">. Et Livs-Fragment </w:t>
            </w:r>
            <w:proofErr w:type="spellStart"/>
            <w:r w:rsidRPr="00664EE9">
              <w:rPr>
                <w:rFonts w:asciiTheme="majorHAnsi" w:hAnsiTheme="majorHAnsi"/>
                <w:sz w:val="20"/>
              </w:rPr>
              <w:t>udgivet</w:t>
            </w:r>
            <w:proofErr w:type="spellEnd"/>
            <w:r w:rsidRPr="00664EE9">
              <w:rPr>
                <w:rFonts w:asciiTheme="majorHAnsi" w:hAnsiTheme="majorHAnsi"/>
                <w:sz w:val="20"/>
              </w:rPr>
              <w:t xml:space="preserve"> </w:t>
            </w:r>
            <w:proofErr w:type="spellStart"/>
            <w:r w:rsidRPr="00664EE9">
              <w:rPr>
                <w:rFonts w:asciiTheme="majorHAnsi" w:hAnsiTheme="majorHAnsi"/>
                <w:sz w:val="20"/>
              </w:rPr>
              <w:t>af</w:t>
            </w:r>
            <w:proofErr w:type="spellEnd"/>
            <w:r w:rsidRPr="00664EE9">
              <w:rPr>
                <w:rFonts w:asciiTheme="majorHAnsi" w:hAnsiTheme="majorHAnsi"/>
                <w:sz w:val="20"/>
              </w:rPr>
              <w:t xml:space="preserve"> Victor </w:t>
            </w:r>
            <w:proofErr w:type="spellStart"/>
            <w:r w:rsidRPr="00664EE9">
              <w:rPr>
                <w:rFonts w:asciiTheme="majorHAnsi" w:hAnsiTheme="majorHAnsi"/>
                <w:sz w:val="20"/>
              </w:rPr>
              <w:t>Eremita</w:t>
            </w:r>
            <w:proofErr w:type="spellEnd"/>
            <w:r w:rsidRPr="00664EE9">
              <w:rPr>
                <w:rFonts w:asciiTheme="majorHAnsi" w:hAnsiTheme="majorHAnsi"/>
                <w:sz w:val="20"/>
              </w:rPr>
              <w:t xml:space="preserve">. Anden </w:t>
            </w:r>
            <w:proofErr w:type="spellStart"/>
            <w:r w:rsidRPr="00664EE9">
              <w:rPr>
                <w:rFonts w:asciiTheme="majorHAnsi" w:hAnsiTheme="majorHAnsi"/>
                <w:sz w:val="20"/>
              </w:rPr>
              <w:t>Deel</w:t>
            </w:r>
            <w:proofErr w:type="spellEnd"/>
            <w:r w:rsidRPr="00664EE9">
              <w:rPr>
                <w:rFonts w:asciiTheme="majorHAnsi" w:hAnsiTheme="majorHAnsi"/>
                <w:sz w:val="20"/>
              </w:rPr>
              <w:t xml:space="preserve"> </w:t>
            </w:r>
            <w:proofErr w:type="spellStart"/>
            <w:r w:rsidRPr="00664EE9">
              <w:rPr>
                <w:rFonts w:asciiTheme="majorHAnsi" w:hAnsiTheme="majorHAnsi"/>
                <w:sz w:val="20"/>
              </w:rPr>
              <w:t>indeholdende</w:t>
            </w:r>
            <w:proofErr w:type="spellEnd"/>
            <w:r w:rsidRPr="00664EE9">
              <w:rPr>
                <w:rFonts w:asciiTheme="majorHAnsi" w:hAnsiTheme="majorHAnsi"/>
                <w:sz w:val="20"/>
              </w:rPr>
              <w:t xml:space="preserve"> </w:t>
            </w:r>
            <w:proofErr w:type="spellStart"/>
            <w:r w:rsidRPr="00664EE9">
              <w:rPr>
                <w:rFonts w:asciiTheme="majorHAnsi" w:hAnsiTheme="majorHAnsi"/>
                <w:sz w:val="20"/>
              </w:rPr>
              <w:t>B.'s</w:t>
            </w:r>
            <w:proofErr w:type="spellEnd"/>
            <w:r w:rsidRPr="00664EE9">
              <w:rPr>
                <w:rFonts w:asciiTheme="majorHAnsi" w:hAnsiTheme="majorHAnsi"/>
                <w:sz w:val="20"/>
              </w:rPr>
              <w:t xml:space="preserve"> Papirer, </w:t>
            </w:r>
            <w:proofErr w:type="spellStart"/>
            <w:r w:rsidRPr="00664EE9">
              <w:rPr>
                <w:rFonts w:asciiTheme="majorHAnsi" w:hAnsiTheme="majorHAnsi"/>
                <w:sz w:val="20"/>
              </w:rPr>
              <w:t>Breve</w:t>
            </w:r>
            <w:proofErr w:type="spellEnd"/>
            <w:r w:rsidRPr="00664EE9">
              <w:rPr>
                <w:rFonts w:asciiTheme="majorHAnsi" w:hAnsiTheme="majorHAnsi"/>
                <w:sz w:val="20"/>
              </w:rPr>
              <w:t xml:space="preserve"> til A, </w:t>
            </w:r>
            <w:proofErr w:type="spellStart"/>
            <w:r w:rsidRPr="00664EE9">
              <w:rPr>
                <w:rFonts w:asciiTheme="majorHAnsi" w:hAnsiTheme="majorHAnsi"/>
                <w:sz w:val="20"/>
              </w:rPr>
              <w:t>Kjøbenhavn</w:t>
            </w:r>
            <w:proofErr w:type="spellEnd"/>
            <w:r w:rsidRPr="00664EE9">
              <w:rPr>
                <w:rFonts w:asciiTheme="majorHAnsi" w:hAnsiTheme="majorHAnsi"/>
                <w:sz w:val="20"/>
              </w:rPr>
              <w:t xml:space="preserve"> 1843, </w:t>
            </w:r>
            <w:proofErr w:type="spellStart"/>
            <w:r w:rsidRPr="00664EE9">
              <w:rPr>
                <w:rFonts w:asciiTheme="majorHAnsi" w:hAnsiTheme="majorHAnsi"/>
                <w:sz w:val="20"/>
              </w:rPr>
              <w:t>afsnittet</w:t>
            </w:r>
            <w:proofErr w:type="spellEnd"/>
            <w:r w:rsidRPr="00664EE9">
              <w:rPr>
                <w:rFonts w:asciiTheme="majorHAnsi" w:hAnsiTheme="majorHAnsi"/>
                <w:sz w:val="20"/>
              </w:rPr>
              <w:t xml:space="preserve"> »</w:t>
            </w:r>
            <w:proofErr w:type="spellStart"/>
            <w:r w:rsidRPr="00664EE9">
              <w:rPr>
                <w:rFonts w:asciiTheme="majorHAnsi" w:hAnsiTheme="majorHAnsi"/>
                <w:sz w:val="20"/>
              </w:rPr>
              <w:t>Ligevægten</w:t>
            </w:r>
            <w:proofErr w:type="spellEnd"/>
            <w:r w:rsidRPr="00664EE9">
              <w:rPr>
                <w:rFonts w:asciiTheme="majorHAnsi" w:hAnsiTheme="majorHAnsi"/>
                <w:sz w:val="20"/>
              </w:rPr>
              <w:t xml:space="preserve"> </w:t>
            </w:r>
            <w:proofErr w:type="spellStart"/>
            <w:r w:rsidRPr="00664EE9">
              <w:rPr>
                <w:rFonts w:asciiTheme="majorHAnsi" w:hAnsiTheme="majorHAnsi"/>
                <w:sz w:val="20"/>
              </w:rPr>
              <w:t>mellem</w:t>
            </w:r>
            <w:proofErr w:type="spellEnd"/>
            <w:r w:rsidRPr="00664EE9">
              <w:rPr>
                <w:rFonts w:asciiTheme="majorHAnsi" w:hAnsiTheme="majorHAnsi"/>
                <w:sz w:val="20"/>
              </w:rPr>
              <w:t xml:space="preserve"> det </w:t>
            </w:r>
            <w:proofErr w:type="spellStart"/>
            <w:r w:rsidRPr="00664EE9">
              <w:rPr>
                <w:rFonts w:asciiTheme="majorHAnsi" w:hAnsiTheme="majorHAnsi"/>
                <w:sz w:val="20"/>
              </w:rPr>
              <w:t>Æstetiske</w:t>
            </w:r>
            <w:proofErr w:type="spellEnd"/>
            <w:r w:rsidRPr="00664EE9">
              <w:rPr>
                <w:rFonts w:asciiTheme="majorHAnsi" w:hAnsiTheme="majorHAnsi"/>
                <w:sz w:val="20"/>
              </w:rPr>
              <w:t xml:space="preserve"> og </w:t>
            </w:r>
            <w:proofErr w:type="spellStart"/>
            <w:r w:rsidRPr="00664EE9">
              <w:rPr>
                <w:rFonts w:asciiTheme="majorHAnsi" w:hAnsiTheme="majorHAnsi"/>
                <w:sz w:val="20"/>
              </w:rPr>
              <w:t>Ethiske</w:t>
            </w:r>
            <w:proofErr w:type="spellEnd"/>
            <w:r w:rsidRPr="00664EE9">
              <w:rPr>
                <w:rFonts w:asciiTheme="majorHAnsi" w:hAnsiTheme="majorHAnsi"/>
                <w:sz w:val="20"/>
              </w:rPr>
              <w:t xml:space="preserve"> i </w:t>
            </w:r>
            <w:proofErr w:type="spellStart"/>
            <w:r w:rsidRPr="00664EE9">
              <w:rPr>
                <w:rFonts w:asciiTheme="majorHAnsi" w:hAnsiTheme="majorHAnsi"/>
                <w:sz w:val="20"/>
              </w:rPr>
              <w:t>Personlighedens</w:t>
            </w:r>
            <w:proofErr w:type="spellEnd"/>
            <w:r w:rsidRPr="00664EE9">
              <w:rPr>
                <w:rFonts w:asciiTheme="majorHAnsi" w:hAnsiTheme="majorHAnsi"/>
                <w:sz w:val="20"/>
              </w:rPr>
              <w:t xml:space="preserve"> </w:t>
            </w:r>
            <w:proofErr w:type="spellStart"/>
            <w:r w:rsidRPr="00664EE9">
              <w:rPr>
                <w:rFonts w:asciiTheme="majorHAnsi" w:hAnsiTheme="majorHAnsi"/>
                <w:sz w:val="20"/>
              </w:rPr>
              <w:t>Udarbeidelse</w:t>
            </w:r>
            <w:proofErr w:type="spellEnd"/>
            <w:r w:rsidRPr="00664EE9">
              <w:rPr>
                <w:rFonts w:asciiTheme="majorHAnsi" w:hAnsiTheme="majorHAnsi"/>
                <w:sz w:val="20"/>
              </w:rPr>
              <w:t xml:space="preserve">«, SKS </w:t>
            </w:r>
            <w:proofErr w:type="spellStart"/>
            <w:r w:rsidRPr="00664EE9">
              <w:rPr>
                <w:rFonts w:asciiTheme="majorHAnsi" w:hAnsiTheme="majorHAnsi"/>
                <w:sz w:val="20"/>
              </w:rPr>
              <w:t>bd</w:t>
            </w:r>
            <w:proofErr w:type="spellEnd"/>
            <w:r w:rsidRPr="00664EE9">
              <w:rPr>
                <w:rFonts w:asciiTheme="majorHAnsi" w:hAnsiTheme="majorHAnsi"/>
                <w:sz w:val="20"/>
              </w:rPr>
              <w:t>. 3, s. 173 / SKS-E.</w:t>
            </w:r>
          </w:p>
        </w:tc>
      </w:tr>
    </w:tbl>
    <w:p w14:paraId="371FE018" w14:textId="2212D25B" w:rsidR="00430C12" w:rsidRPr="00664EE9" w:rsidRDefault="00430C12" w:rsidP="00E73AE2">
      <w:pPr>
        <w:ind w:left="3540" w:firstLine="708"/>
        <w:rPr>
          <w:rFonts w:asciiTheme="majorHAnsi" w:hAnsiTheme="majorHAnsi"/>
          <w:b/>
        </w:rPr>
      </w:pPr>
      <w:r w:rsidRPr="00664EE9">
        <w:rPr>
          <w:rFonts w:asciiTheme="majorHAnsi" w:hAnsiTheme="majorHAnsi"/>
          <w:b/>
        </w:rPr>
        <w:t>***</w:t>
      </w:r>
    </w:p>
    <w:p w14:paraId="327DBFF7" w14:textId="77777777" w:rsidR="005915C1" w:rsidRPr="00463E74" w:rsidRDefault="005915C1" w:rsidP="007E3F5D">
      <w:pPr>
        <w:rPr>
          <w:rFonts w:asciiTheme="majorHAnsi" w:hAnsiTheme="majorHAnsi"/>
          <w:b/>
          <w:sz w:val="12"/>
        </w:rPr>
      </w:pPr>
    </w:p>
    <w:p w14:paraId="6C51EBC0" w14:textId="01E9D5D9" w:rsidR="007E3F5D" w:rsidRPr="00664EE9" w:rsidRDefault="00B72D18" w:rsidP="007E3F5D">
      <w:pPr>
        <w:rPr>
          <w:rFonts w:asciiTheme="majorHAnsi" w:hAnsiTheme="majorHAnsi"/>
          <w:b/>
          <w:sz w:val="28"/>
        </w:rPr>
      </w:pPr>
      <w:r w:rsidRPr="00664EE9">
        <w:rPr>
          <w:rFonts w:asciiTheme="majorHAnsi" w:hAnsiTheme="majorHAnsi"/>
          <w:b/>
          <w:sz w:val="28"/>
        </w:rPr>
        <w:t>Hjelpekunsten</w:t>
      </w:r>
    </w:p>
    <w:p w14:paraId="1DCE26E7" w14:textId="77777777" w:rsidR="007E3F5D" w:rsidRPr="00664EE9" w:rsidRDefault="007E3F5D" w:rsidP="007E3F5D">
      <w:pPr>
        <w:jc w:val="both"/>
        <w:rPr>
          <w:rFonts w:asciiTheme="majorHAnsi" w:eastAsia="Times New Roman" w:hAnsiTheme="majorHAnsi" w:cs="Times New Roman"/>
          <w:i/>
        </w:rPr>
      </w:pPr>
      <w:r w:rsidRPr="00664EE9">
        <w:rPr>
          <w:rFonts w:asciiTheme="majorHAnsi" w:eastAsia="Times New Roman" w:hAnsiTheme="majorHAnsi" w:cs="Times New Roman"/>
          <w:i/>
        </w:rPr>
        <w:t xml:space="preserve">At man, </w:t>
      </w:r>
      <w:proofErr w:type="spellStart"/>
      <w:r w:rsidRPr="00664EE9">
        <w:rPr>
          <w:rFonts w:asciiTheme="majorHAnsi" w:eastAsia="Times New Roman" w:hAnsiTheme="majorHAnsi" w:cs="Times New Roman"/>
          <w:i/>
        </w:rPr>
        <w:t>naar</w:t>
      </w:r>
      <w:proofErr w:type="spellEnd"/>
      <w:r w:rsidRPr="00664EE9">
        <w:rPr>
          <w:rFonts w:asciiTheme="majorHAnsi" w:eastAsia="Times New Roman" w:hAnsiTheme="majorHAnsi" w:cs="Times New Roman"/>
          <w:i/>
        </w:rPr>
        <w:t xml:space="preserve"> det i </w:t>
      </w:r>
      <w:proofErr w:type="spellStart"/>
      <w:r w:rsidRPr="00664EE9">
        <w:rPr>
          <w:rFonts w:asciiTheme="majorHAnsi" w:eastAsia="Times New Roman" w:hAnsiTheme="majorHAnsi" w:cs="Times New Roman"/>
          <w:i/>
        </w:rPr>
        <w:t>Sandhed</w:t>
      </w:r>
      <w:proofErr w:type="spellEnd"/>
      <w:r w:rsidRPr="00664EE9">
        <w:rPr>
          <w:rFonts w:asciiTheme="majorHAnsi" w:eastAsia="Times New Roman" w:hAnsiTheme="majorHAnsi" w:cs="Times New Roman"/>
          <w:i/>
        </w:rPr>
        <w:t xml:space="preserve"> skal lykkes En at føre et Menneske hen til et bestemt Sted, først og </w:t>
      </w:r>
      <w:proofErr w:type="spellStart"/>
      <w:r w:rsidRPr="00664EE9">
        <w:rPr>
          <w:rFonts w:asciiTheme="majorHAnsi" w:eastAsia="Times New Roman" w:hAnsiTheme="majorHAnsi" w:cs="Times New Roman"/>
          <w:i/>
        </w:rPr>
        <w:t>fremmest</w:t>
      </w:r>
      <w:proofErr w:type="spellEnd"/>
      <w:r w:rsidRPr="00664EE9">
        <w:rPr>
          <w:rFonts w:asciiTheme="majorHAnsi" w:eastAsia="Times New Roman" w:hAnsiTheme="majorHAnsi" w:cs="Times New Roman"/>
          <w:i/>
        </w:rPr>
        <w:t xml:space="preserve"> </w:t>
      </w:r>
      <w:proofErr w:type="spellStart"/>
      <w:r w:rsidRPr="00664EE9">
        <w:rPr>
          <w:rFonts w:asciiTheme="majorHAnsi" w:eastAsia="Times New Roman" w:hAnsiTheme="majorHAnsi" w:cs="Times New Roman"/>
          <w:i/>
        </w:rPr>
        <w:t>maa</w:t>
      </w:r>
      <w:proofErr w:type="spellEnd"/>
      <w:r w:rsidRPr="00664EE9">
        <w:rPr>
          <w:rFonts w:asciiTheme="majorHAnsi" w:eastAsia="Times New Roman" w:hAnsiTheme="majorHAnsi" w:cs="Times New Roman"/>
          <w:i/>
        </w:rPr>
        <w:t xml:space="preserve"> passe </w:t>
      </w:r>
      <w:proofErr w:type="spellStart"/>
      <w:r w:rsidRPr="00664EE9">
        <w:rPr>
          <w:rFonts w:asciiTheme="majorHAnsi" w:eastAsia="Times New Roman" w:hAnsiTheme="majorHAnsi" w:cs="Times New Roman"/>
          <w:i/>
        </w:rPr>
        <w:t>paa</w:t>
      </w:r>
      <w:proofErr w:type="spellEnd"/>
      <w:r w:rsidRPr="00664EE9">
        <w:rPr>
          <w:rFonts w:asciiTheme="majorHAnsi" w:eastAsia="Times New Roman" w:hAnsiTheme="majorHAnsi" w:cs="Times New Roman"/>
          <w:i/>
        </w:rPr>
        <w:t xml:space="preserve"> at </w:t>
      </w:r>
      <w:proofErr w:type="spellStart"/>
      <w:r w:rsidRPr="00664EE9">
        <w:rPr>
          <w:rFonts w:asciiTheme="majorHAnsi" w:eastAsia="Times New Roman" w:hAnsiTheme="majorHAnsi" w:cs="Times New Roman"/>
          <w:i/>
        </w:rPr>
        <w:t>finde</w:t>
      </w:r>
      <w:proofErr w:type="spellEnd"/>
      <w:r w:rsidRPr="00664EE9">
        <w:rPr>
          <w:rFonts w:asciiTheme="majorHAnsi" w:eastAsia="Times New Roman" w:hAnsiTheme="majorHAnsi" w:cs="Times New Roman"/>
          <w:i/>
        </w:rPr>
        <w:t xml:space="preserve"> ham der, hvor han er, og </w:t>
      </w:r>
      <w:proofErr w:type="spellStart"/>
      <w:r w:rsidRPr="00664EE9">
        <w:rPr>
          <w:rFonts w:asciiTheme="majorHAnsi" w:eastAsia="Times New Roman" w:hAnsiTheme="majorHAnsi" w:cs="Times New Roman"/>
          <w:i/>
        </w:rPr>
        <w:t>begynde</w:t>
      </w:r>
      <w:proofErr w:type="spellEnd"/>
      <w:r w:rsidRPr="00664EE9">
        <w:rPr>
          <w:rFonts w:asciiTheme="majorHAnsi" w:eastAsia="Times New Roman" w:hAnsiTheme="majorHAnsi" w:cs="Times New Roman"/>
          <w:i/>
        </w:rPr>
        <w:t xml:space="preserve"> der. Dette er </w:t>
      </w:r>
      <w:proofErr w:type="spellStart"/>
      <w:r w:rsidRPr="00664EE9">
        <w:rPr>
          <w:rFonts w:asciiTheme="majorHAnsi" w:eastAsia="Times New Roman" w:hAnsiTheme="majorHAnsi" w:cs="Times New Roman"/>
          <w:i/>
        </w:rPr>
        <w:t>Hemmeligheden</w:t>
      </w:r>
      <w:proofErr w:type="spellEnd"/>
      <w:r w:rsidRPr="00664EE9">
        <w:rPr>
          <w:rFonts w:asciiTheme="majorHAnsi" w:eastAsia="Times New Roman" w:hAnsiTheme="majorHAnsi" w:cs="Times New Roman"/>
          <w:i/>
        </w:rPr>
        <w:t xml:space="preserve"> i al </w:t>
      </w:r>
      <w:proofErr w:type="spellStart"/>
      <w:r w:rsidRPr="00664EE9">
        <w:rPr>
          <w:rFonts w:asciiTheme="majorHAnsi" w:eastAsia="Times New Roman" w:hAnsiTheme="majorHAnsi" w:cs="Times New Roman"/>
          <w:i/>
        </w:rPr>
        <w:t>Hjælpekunst</w:t>
      </w:r>
      <w:proofErr w:type="spellEnd"/>
      <w:r w:rsidRPr="00664EE9">
        <w:rPr>
          <w:rFonts w:asciiTheme="majorHAnsi" w:eastAsia="Times New Roman" w:hAnsiTheme="majorHAnsi" w:cs="Times New Roman"/>
          <w:i/>
        </w:rPr>
        <w:t xml:space="preserve">. Enhver, der ikke kan det, han er selv i en </w:t>
      </w:r>
      <w:proofErr w:type="spellStart"/>
      <w:r w:rsidRPr="00664EE9">
        <w:rPr>
          <w:rFonts w:asciiTheme="majorHAnsi" w:eastAsia="Times New Roman" w:hAnsiTheme="majorHAnsi" w:cs="Times New Roman"/>
          <w:i/>
        </w:rPr>
        <w:t>Indbildning</w:t>
      </w:r>
      <w:proofErr w:type="spellEnd"/>
      <w:r w:rsidRPr="00664EE9">
        <w:rPr>
          <w:rFonts w:asciiTheme="majorHAnsi" w:eastAsia="Times New Roman" w:hAnsiTheme="majorHAnsi" w:cs="Times New Roman"/>
          <w:i/>
        </w:rPr>
        <w:t xml:space="preserve">, </w:t>
      </w:r>
      <w:proofErr w:type="spellStart"/>
      <w:r w:rsidRPr="00664EE9">
        <w:rPr>
          <w:rFonts w:asciiTheme="majorHAnsi" w:eastAsia="Times New Roman" w:hAnsiTheme="majorHAnsi" w:cs="Times New Roman"/>
          <w:i/>
        </w:rPr>
        <w:t>naar</w:t>
      </w:r>
      <w:proofErr w:type="spellEnd"/>
      <w:r w:rsidRPr="00664EE9">
        <w:rPr>
          <w:rFonts w:asciiTheme="majorHAnsi" w:eastAsia="Times New Roman" w:hAnsiTheme="majorHAnsi" w:cs="Times New Roman"/>
          <w:i/>
        </w:rPr>
        <w:t xml:space="preserve"> han mener at kunne </w:t>
      </w:r>
      <w:proofErr w:type="spellStart"/>
      <w:r w:rsidRPr="00664EE9">
        <w:rPr>
          <w:rFonts w:asciiTheme="majorHAnsi" w:eastAsia="Times New Roman" w:hAnsiTheme="majorHAnsi" w:cs="Times New Roman"/>
          <w:i/>
        </w:rPr>
        <w:t>hjælpe</w:t>
      </w:r>
      <w:proofErr w:type="spellEnd"/>
      <w:r w:rsidRPr="00664EE9">
        <w:rPr>
          <w:rFonts w:asciiTheme="majorHAnsi" w:eastAsia="Times New Roman" w:hAnsiTheme="majorHAnsi" w:cs="Times New Roman"/>
          <w:i/>
        </w:rPr>
        <w:t xml:space="preserve"> en Anden. For i </w:t>
      </w:r>
      <w:proofErr w:type="spellStart"/>
      <w:r w:rsidRPr="00664EE9">
        <w:rPr>
          <w:rFonts w:asciiTheme="majorHAnsi" w:eastAsia="Times New Roman" w:hAnsiTheme="majorHAnsi" w:cs="Times New Roman"/>
          <w:i/>
        </w:rPr>
        <w:t>Sandhed</w:t>
      </w:r>
      <w:proofErr w:type="spellEnd"/>
      <w:r w:rsidRPr="00664EE9">
        <w:rPr>
          <w:rFonts w:asciiTheme="majorHAnsi" w:eastAsia="Times New Roman" w:hAnsiTheme="majorHAnsi" w:cs="Times New Roman"/>
          <w:i/>
        </w:rPr>
        <w:t xml:space="preserve"> at kunne </w:t>
      </w:r>
      <w:proofErr w:type="spellStart"/>
      <w:r w:rsidRPr="00664EE9">
        <w:rPr>
          <w:rFonts w:asciiTheme="majorHAnsi" w:eastAsia="Times New Roman" w:hAnsiTheme="majorHAnsi" w:cs="Times New Roman"/>
          <w:i/>
        </w:rPr>
        <w:t>hjælpe</w:t>
      </w:r>
      <w:proofErr w:type="spellEnd"/>
      <w:r w:rsidRPr="00664EE9">
        <w:rPr>
          <w:rFonts w:asciiTheme="majorHAnsi" w:eastAsia="Times New Roman" w:hAnsiTheme="majorHAnsi" w:cs="Times New Roman"/>
          <w:i/>
        </w:rPr>
        <w:t xml:space="preserve"> en Anden, </w:t>
      </w:r>
      <w:proofErr w:type="spellStart"/>
      <w:r w:rsidRPr="00664EE9">
        <w:rPr>
          <w:rFonts w:asciiTheme="majorHAnsi" w:eastAsia="Times New Roman" w:hAnsiTheme="majorHAnsi" w:cs="Times New Roman"/>
          <w:i/>
        </w:rPr>
        <w:t>maa</w:t>
      </w:r>
      <w:proofErr w:type="spellEnd"/>
      <w:r w:rsidRPr="00664EE9">
        <w:rPr>
          <w:rFonts w:asciiTheme="majorHAnsi" w:eastAsia="Times New Roman" w:hAnsiTheme="majorHAnsi" w:cs="Times New Roman"/>
          <w:i/>
        </w:rPr>
        <w:t xml:space="preserve"> jeg </w:t>
      </w:r>
      <w:proofErr w:type="spellStart"/>
      <w:r w:rsidRPr="00664EE9">
        <w:rPr>
          <w:rFonts w:asciiTheme="majorHAnsi" w:eastAsia="Times New Roman" w:hAnsiTheme="majorHAnsi" w:cs="Times New Roman"/>
          <w:i/>
        </w:rPr>
        <w:t>forstaae</w:t>
      </w:r>
      <w:proofErr w:type="spellEnd"/>
      <w:r w:rsidRPr="00664EE9">
        <w:rPr>
          <w:rFonts w:asciiTheme="majorHAnsi" w:eastAsia="Times New Roman" w:hAnsiTheme="majorHAnsi" w:cs="Times New Roman"/>
          <w:i/>
        </w:rPr>
        <w:t xml:space="preserve"> mere end han – men dog vel først og </w:t>
      </w:r>
      <w:proofErr w:type="spellStart"/>
      <w:r w:rsidRPr="00664EE9">
        <w:rPr>
          <w:rFonts w:asciiTheme="majorHAnsi" w:eastAsia="Times New Roman" w:hAnsiTheme="majorHAnsi" w:cs="Times New Roman"/>
          <w:i/>
        </w:rPr>
        <w:t>fremmest</w:t>
      </w:r>
      <w:proofErr w:type="spellEnd"/>
      <w:r w:rsidRPr="00664EE9">
        <w:rPr>
          <w:rFonts w:asciiTheme="majorHAnsi" w:eastAsia="Times New Roman" w:hAnsiTheme="majorHAnsi" w:cs="Times New Roman"/>
          <w:i/>
        </w:rPr>
        <w:t xml:space="preserve"> </w:t>
      </w:r>
      <w:proofErr w:type="spellStart"/>
      <w:r w:rsidRPr="00664EE9">
        <w:rPr>
          <w:rFonts w:asciiTheme="majorHAnsi" w:eastAsia="Times New Roman" w:hAnsiTheme="majorHAnsi" w:cs="Times New Roman"/>
          <w:i/>
        </w:rPr>
        <w:t>forstaae</w:t>
      </w:r>
      <w:proofErr w:type="spellEnd"/>
      <w:r w:rsidRPr="00664EE9">
        <w:rPr>
          <w:rFonts w:asciiTheme="majorHAnsi" w:eastAsia="Times New Roman" w:hAnsiTheme="majorHAnsi" w:cs="Times New Roman"/>
          <w:i/>
        </w:rPr>
        <w:t xml:space="preserve"> det, han </w:t>
      </w:r>
      <w:proofErr w:type="spellStart"/>
      <w:r w:rsidRPr="00664EE9">
        <w:rPr>
          <w:rFonts w:asciiTheme="majorHAnsi" w:eastAsia="Times New Roman" w:hAnsiTheme="majorHAnsi" w:cs="Times New Roman"/>
          <w:i/>
        </w:rPr>
        <w:t>forstaaer</w:t>
      </w:r>
      <w:proofErr w:type="spellEnd"/>
      <w:r w:rsidRPr="00664EE9">
        <w:rPr>
          <w:rFonts w:asciiTheme="majorHAnsi" w:eastAsia="Times New Roman" w:hAnsiTheme="majorHAnsi" w:cs="Times New Roman"/>
          <w:i/>
        </w:rPr>
        <w:t xml:space="preserve">. </w:t>
      </w:r>
      <w:proofErr w:type="spellStart"/>
      <w:r w:rsidRPr="00664EE9">
        <w:rPr>
          <w:rFonts w:asciiTheme="majorHAnsi" w:eastAsia="Times New Roman" w:hAnsiTheme="majorHAnsi" w:cs="Times New Roman"/>
          <w:i/>
        </w:rPr>
        <w:t>Naar</w:t>
      </w:r>
      <w:proofErr w:type="spellEnd"/>
      <w:r w:rsidRPr="00664EE9">
        <w:rPr>
          <w:rFonts w:asciiTheme="majorHAnsi" w:eastAsia="Times New Roman" w:hAnsiTheme="majorHAnsi" w:cs="Times New Roman"/>
          <w:i/>
        </w:rPr>
        <w:t xml:space="preserve"> jeg ikke gjør det, </w:t>
      </w:r>
      <w:proofErr w:type="spellStart"/>
      <w:r w:rsidRPr="00664EE9">
        <w:rPr>
          <w:rFonts w:asciiTheme="majorHAnsi" w:eastAsia="Times New Roman" w:hAnsiTheme="majorHAnsi" w:cs="Times New Roman"/>
          <w:i/>
        </w:rPr>
        <w:t>saa</w:t>
      </w:r>
      <w:proofErr w:type="spellEnd"/>
      <w:r w:rsidRPr="00664EE9">
        <w:rPr>
          <w:rFonts w:asciiTheme="majorHAnsi" w:eastAsia="Times New Roman" w:hAnsiTheme="majorHAnsi" w:cs="Times New Roman"/>
          <w:i/>
        </w:rPr>
        <w:t xml:space="preserve"> </w:t>
      </w:r>
      <w:proofErr w:type="spellStart"/>
      <w:r w:rsidRPr="00664EE9">
        <w:rPr>
          <w:rFonts w:asciiTheme="majorHAnsi" w:eastAsia="Times New Roman" w:hAnsiTheme="majorHAnsi" w:cs="Times New Roman"/>
          <w:i/>
        </w:rPr>
        <w:t>hjælper</w:t>
      </w:r>
      <w:proofErr w:type="spellEnd"/>
      <w:r w:rsidRPr="00664EE9">
        <w:rPr>
          <w:rFonts w:asciiTheme="majorHAnsi" w:eastAsia="Times New Roman" w:hAnsiTheme="majorHAnsi" w:cs="Times New Roman"/>
          <w:i/>
        </w:rPr>
        <w:t xml:space="preserve"> min Mere-</w:t>
      </w:r>
      <w:proofErr w:type="spellStart"/>
      <w:r w:rsidRPr="00664EE9">
        <w:rPr>
          <w:rFonts w:asciiTheme="majorHAnsi" w:eastAsia="Times New Roman" w:hAnsiTheme="majorHAnsi" w:cs="Times New Roman"/>
          <w:i/>
        </w:rPr>
        <w:t>Forstaaen</w:t>
      </w:r>
      <w:proofErr w:type="spellEnd"/>
      <w:r w:rsidRPr="00664EE9">
        <w:rPr>
          <w:rFonts w:asciiTheme="majorHAnsi" w:eastAsia="Times New Roman" w:hAnsiTheme="majorHAnsi" w:cs="Times New Roman"/>
          <w:i/>
        </w:rPr>
        <w:t xml:space="preserve"> ham slet ikke. </w:t>
      </w:r>
    </w:p>
    <w:p w14:paraId="08B73307" w14:textId="77777777" w:rsidR="007E3F5D" w:rsidRPr="00463E74" w:rsidRDefault="007E3F5D" w:rsidP="007E3F5D">
      <w:pPr>
        <w:jc w:val="both"/>
        <w:rPr>
          <w:rFonts w:asciiTheme="majorHAnsi" w:eastAsia="Times New Roman" w:hAnsiTheme="majorHAnsi" w:cs="Times New Roman"/>
          <w:sz w:val="10"/>
        </w:rPr>
      </w:pPr>
    </w:p>
    <w:p w14:paraId="27EDBDD6" w14:textId="77777777" w:rsidR="000B119B" w:rsidRPr="00664EE9" w:rsidRDefault="000B119B" w:rsidP="007E3F5D">
      <w:pPr>
        <w:jc w:val="both"/>
        <w:rPr>
          <w:rFonts w:asciiTheme="majorHAnsi" w:eastAsia="Times New Roman" w:hAnsiTheme="majorHAnsi" w:cs="Times New Roman"/>
          <w:sz w:val="20"/>
        </w:rPr>
      </w:pPr>
      <w:r w:rsidRPr="00664EE9">
        <w:rPr>
          <w:rFonts w:asciiTheme="majorHAnsi" w:eastAsia="Times New Roman" w:hAnsiTheme="majorHAnsi" w:cs="Times New Roman"/>
          <w:sz w:val="20"/>
        </w:rPr>
        <w:t xml:space="preserve">Fra </w:t>
      </w:r>
      <w:r w:rsidR="007E3F5D" w:rsidRPr="00664EE9">
        <w:rPr>
          <w:rFonts w:asciiTheme="majorHAnsi" w:eastAsia="Times New Roman" w:hAnsiTheme="majorHAnsi" w:cs="Times New Roman"/>
          <w:sz w:val="20"/>
        </w:rPr>
        <w:t>Synspunktet for min Forfatter-</w:t>
      </w:r>
      <w:proofErr w:type="spellStart"/>
      <w:r w:rsidR="007E3F5D" w:rsidRPr="00664EE9">
        <w:rPr>
          <w:rFonts w:asciiTheme="majorHAnsi" w:eastAsia="Times New Roman" w:hAnsiTheme="majorHAnsi" w:cs="Times New Roman"/>
          <w:sz w:val="20"/>
        </w:rPr>
        <w:t>Virksomhed</w:t>
      </w:r>
      <w:proofErr w:type="spellEnd"/>
      <w:r w:rsidR="007E3F5D" w:rsidRPr="00664EE9">
        <w:rPr>
          <w:rFonts w:asciiTheme="majorHAnsi" w:eastAsia="Times New Roman" w:hAnsiTheme="majorHAnsi" w:cs="Times New Roman"/>
          <w:sz w:val="20"/>
        </w:rPr>
        <w:t xml:space="preserve"> (1859)</w:t>
      </w:r>
    </w:p>
    <w:p w14:paraId="6CF9CD4A" w14:textId="77777777" w:rsidR="00E468FE" w:rsidRPr="00664EE9" w:rsidRDefault="00E468FE" w:rsidP="007E3F5D">
      <w:pPr>
        <w:jc w:val="both"/>
        <w:rPr>
          <w:rFonts w:asciiTheme="majorHAnsi" w:eastAsia="Times New Roman" w:hAnsiTheme="majorHAnsi" w:cs="Times New Roman"/>
          <w:b/>
        </w:rPr>
      </w:pPr>
    </w:p>
    <w:tbl>
      <w:tblPr>
        <w:tblStyle w:val="Tabellrutenett"/>
        <w:tblW w:w="0" w:type="auto"/>
        <w:tblLook w:val="04A0" w:firstRow="1" w:lastRow="0" w:firstColumn="1" w:lastColumn="0" w:noHBand="0" w:noVBand="1"/>
      </w:tblPr>
      <w:tblGrid>
        <w:gridCol w:w="9206"/>
      </w:tblGrid>
      <w:tr w:rsidR="00E468FE" w:rsidRPr="00664EE9" w14:paraId="46E59747" w14:textId="77777777" w:rsidTr="00E468FE">
        <w:tc>
          <w:tcPr>
            <w:tcW w:w="9206" w:type="dxa"/>
          </w:tcPr>
          <w:p w14:paraId="724E74D9" w14:textId="604096E6" w:rsidR="00E468FE" w:rsidRPr="00664EE9" w:rsidRDefault="00E468FE" w:rsidP="007E3F5D">
            <w:pPr>
              <w:jc w:val="both"/>
              <w:rPr>
                <w:rFonts w:asciiTheme="majorHAnsi" w:eastAsia="Times New Roman" w:hAnsiTheme="majorHAnsi" w:cs="Times New Roman"/>
              </w:rPr>
            </w:pPr>
            <w:r w:rsidRPr="00664EE9">
              <w:rPr>
                <w:rFonts w:asciiTheme="majorHAnsi" w:eastAsia="Times New Roman" w:hAnsiTheme="majorHAnsi" w:cs="Times New Roman"/>
                <w:sz w:val="20"/>
              </w:rPr>
              <w:t xml:space="preserve">Dette er det mest brukte Kierkegaard-sitatet i Norge i nyere tid. Sitatet er veiledning i hvordan man skal overbevise en person til å bli kristen, men brukes i stor grad sekulært og har spilt en viktig rolle innen diakoni og helsefag i Norge (DM/1,120). </w:t>
            </w:r>
            <w:r w:rsidRPr="00664EE9">
              <w:rPr>
                <w:rFonts w:asciiTheme="majorHAnsi" w:eastAsia="Times New Roman" w:hAnsiTheme="majorHAnsi" w:cs="Times New Roman"/>
                <w:i/>
                <w:sz w:val="20"/>
              </w:rPr>
              <w:t>Hjelpekunsten</w:t>
            </w:r>
            <w:r w:rsidRPr="00664EE9">
              <w:rPr>
                <w:rFonts w:asciiTheme="majorHAnsi" w:eastAsia="Times New Roman" w:hAnsiTheme="majorHAnsi" w:cs="Times New Roman"/>
                <w:sz w:val="20"/>
              </w:rPr>
              <w:t xml:space="preserve"> beskriver en overtalelsesmetode som kalles </w:t>
            </w:r>
            <w:r w:rsidR="00CB4FD5" w:rsidRPr="00664EE9">
              <w:rPr>
                <w:rFonts w:asciiTheme="majorHAnsi" w:eastAsia="Times New Roman" w:hAnsiTheme="majorHAnsi" w:cs="Times New Roman"/>
                <w:i/>
                <w:sz w:val="20"/>
              </w:rPr>
              <w:t>”</w:t>
            </w:r>
            <w:r w:rsidRPr="00664EE9">
              <w:rPr>
                <w:rFonts w:asciiTheme="majorHAnsi" w:eastAsia="Times New Roman" w:hAnsiTheme="majorHAnsi" w:cs="Times New Roman"/>
                <w:i/>
                <w:sz w:val="20"/>
              </w:rPr>
              <w:t>sokratisk</w:t>
            </w:r>
            <w:r w:rsidR="00CB4FD5" w:rsidRPr="00664EE9">
              <w:rPr>
                <w:rFonts w:asciiTheme="majorHAnsi" w:eastAsia="Times New Roman" w:hAnsiTheme="majorHAnsi" w:cs="Times New Roman"/>
                <w:i/>
                <w:sz w:val="20"/>
              </w:rPr>
              <w:t xml:space="preserve"> </w:t>
            </w:r>
            <w:proofErr w:type="spellStart"/>
            <w:r w:rsidRPr="00664EE9">
              <w:rPr>
                <w:rFonts w:asciiTheme="majorHAnsi" w:eastAsia="Times New Roman" w:hAnsiTheme="majorHAnsi" w:cs="Times New Roman"/>
                <w:i/>
                <w:sz w:val="20"/>
              </w:rPr>
              <w:t>jordmorkunst</w:t>
            </w:r>
            <w:proofErr w:type="spellEnd"/>
            <w:r w:rsidR="00CB4FD5" w:rsidRPr="00664EE9">
              <w:rPr>
                <w:rFonts w:asciiTheme="majorHAnsi" w:eastAsia="Times New Roman" w:hAnsiTheme="majorHAnsi" w:cs="Times New Roman"/>
                <w:i/>
                <w:sz w:val="20"/>
              </w:rPr>
              <w:t>”</w:t>
            </w:r>
            <w:r w:rsidRPr="00664EE9">
              <w:rPr>
                <w:rFonts w:asciiTheme="majorHAnsi" w:eastAsia="Times New Roman" w:hAnsiTheme="majorHAnsi" w:cs="Times New Roman"/>
                <w:sz w:val="20"/>
              </w:rPr>
              <w:t xml:space="preserve">, eller </w:t>
            </w:r>
            <w:r w:rsidR="00CB4FD5" w:rsidRPr="00664EE9">
              <w:rPr>
                <w:rFonts w:asciiTheme="majorHAnsi" w:eastAsia="Times New Roman" w:hAnsiTheme="majorHAnsi" w:cs="Times New Roman"/>
                <w:i/>
                <w:sz w:val="20"/>
              </w:rPr>
              <w:t>”</w:t>
            </w:r>
            <w:r w:rsidRPr="00664EE9">
              <w:rPr>
                <w:rFonts w:asciiTheme="majorHAnsi" w:eastAsia="Times New Roman" w:hAnsiTheme="majorHAnsi" w:cs="Times New Roman"/>
                <w:i/>
                <w:sz w:val="20"/>
              </w:rPr>
              <w:t>indirekte meddelelse</w:t>
            </w:r>
            <w:r w:rsidR="00CB4FD5" w:rsidRPr="00664EE9">
              <w:rPr>
                <w:rFonts w:asciiTheme="majorHAnsi" w:eastAsia="Times New Roman" w:hAnsiTheme="majorHAnsi" w:cs="Times New Roman"/>
                <w:i/>
                <w:sz w:val="20"/>
              </w:rPr>
              <w:t>”</w:t>
            </w:r>
            <w:r w:rsidRPr="00664EE9">
              <w:rPr>
                <w:rFonts w:asciiTheme="majorHAnsi" w:eastAsia="Times New Roman" w:hAnsiTheme="majorHAnsi" w:cs="Times New Roman"/>
                <w:sz w:val="20"/>
              </w:rPr>
              <w:t xml:space="preserve">. Faguttrykket er </w:t>
            </w:r>
            <w:proofErr w:type="spellStart"/>
            <w:r w:rsidRPr="00664EE9">
              <w:rPr>
                <w:rFonts w:asciiTheme="majorHAnsi" w:eastAsia="Times New Roman" w:hAnsiTheme="majorHAnsi" w:cs="Times New Roman"/>
                <w:i/>
                <w:sz w:val="20"/>
              </w:rPr>
              <w:t>majeutik</w:t>
            </w:r>
            <w:proofErr w:type="spellEnd"/>
            <w:r w:rsidRPr="00664EE9">
              <w:rPr>
                <w:rFonts w:asciiTheme="majorHAnsi" w:eastAsia="Times New Roman" w:hAnsiTheme="majorHAnsi" w:cs="Times New Roman"/>
                <w:sz w:val="20"/>
              </w:rPr>
              <w:t xml:space="preserve">. Man skal ikke gå ”direkte” på en person for å få han over på sin side, for da låser han seg. ”Tvang til tro er dårers tale.” Man skal derfor nærme seg personen </w:t>
            </w:r>
            <w:r w:rsidRPr="00664EE9">
              <w:rPr>
                <w:rFonts w:asciiTheme="majorHAnsi" w:eastAsia="Times New Roman" w:hAnsiTheme="majorHAnsi" w:cs="Times New Roman"/>
                <w:i/>
                <w:sz w:val="20"/>
              </w:rPr>
              <w:t>indirekte</w:t>
            </w:r>
            <w:r w:rsidRPr="00664EE9">
              <w:rPr>
                <w:rFonts w:asciiTheme="majorHAnsi" w:eastAsia="Times New Roman" w:hAnsiTheme="majorHAnsi" w:cs="Times New Roman"/>
                <w:sz w:val="20"/>
              </w:rPr>
              <w:t xml:space="preserve"> (forsiktig), og få han til å føle at du er på hans parti. Personen må selv komme fram til hva som er </w:t>
            </w:r>
            <w:r w:rsidRPr="00664EE9">
              <w:rPr>
                <w:rFonts w:asciiTheme="majorHAnsi" w:eastAsia="Times New Roman" w:hAnsiTheme="majorHAnsi" w:cs="Times New Roman"/>
                <w:i/>
                <w:sz w:val="20"/>
              </w:rPr>
              <w:t>sannhet for ham</w:t>
            </w:r>
            <w:r w:rsidRPr="00664EE9">
              <w:rPr>
                <w:rFonts w:asciiTheme="majorHAnsi" w:eastAsia="Times New Roman" w:hAnsiTheme="majorHAnsi" w:cs="Times New Roman"/>
                <w:sz w:val="20"/>
              </w:rPr>
              <w:t xml:space="preserve">, for sannhet er subjektiv. Jeg må vise forståelse for </w:t>
            </w:r>
            <w:r w:rsidRPr="00664EE9">
              <w:rPr>
                <w:rFonts w:asciiTheme="majorHAnsi" w:eastAsia="Times New Roman" w:hAnsiTheme="majorHAnsi" w:cs="Times New Roman"/>
                <w:i/>
                <w:sz w:val="20"/>
              </w:rPr>
              <w:t>”hvor han er”</w:t>
            </w:r>
            <w:r w:rsidRPr="00664EE9">
              <w:rPr>
                <w:rFonts w:asciiTheme="majorHAnsi" w:eastAsia="Times New Roman" w:hAnsiTheme="majorHAnsi" w:cs="Times New Roman"/>
                <w:sz w:val="20"/>
              </w:rPr>
              <w:t xml:space="preserve"> i sin tankegang og komme med input fra min egen ”mer-forståelse”.</w:t>
            </w:r>
          </w:p>
        </w:tc>
      </w:tr>
    </w:tbl>
    <w:p w14:paraId="12CBD9BA" w14:textId="5A706A05" w:rsidR="008C1610" w:rsidRPr="00664EE9" w:rsidRDefault="00095B6C" w:rsidP="00FF61F4">
      <w:pPr>
        <w:ind w:left="3540" w:firstLine="708"/>
        <w:jc w:val="both"/>
        <w:rPr>
          <w:rFonts w:asciiTheme="majorHAnsi" w:eastAsia="Times New Roman" w:hAnsiTheme="majorHAnsi" w:cs="Times New Roman"/>
          <w:b/>
        </w:rPr>
      </w:pPr>
      <w:r w:rsidRPr="00664EE9">
        <w:rPr>
          <w:rFonts w:asciiTheme="majorHAnsi" w:eastAsia="Times New Roman" w:hAnsiTheme="majorHAnsi" w:cs="Times New Roman"/>
          <w:b/>
        </w:rPr>
        <w:t>***</w:t>
      </w:r>
    </w:p>
    <w:p w14:paraId="658B3211" w14:textId="77777777" w:rsidR="00620712" w:rsidRPr="00664EE9" w:rsidRDefault="00620712" w:rsidP="00E468FE">
      <w:pPr>
        <w:jc w:val="both"/>
        <w:rPr>
          <w:rFonts w:asciiTheme="majorHAnsi" w:eastAsia="Times New Roman" w:hAnsiTheme="majorHAnsi" w:cs="Times New Roman"/>
          <w:color w:val="000000"/>
        </w:rPr>
      </w:pPr>
    </w:p>
    <w:p w14:paraId="7D453239" w14:textId="2C09ED8E" w:rsidR="00095B6C" w:rsidRPr="00664EE9" w:rsidRDefault="00B662C5" w:rsidP="001C1B0B">
      <w:pPr>
        <w:jc w:val="both"/>
        <w:rPr>
          <w:rFonts w:asciiTheme="majorHAnsi" w:eastAsia="Times New Roman" w:hAnsiTheme="majorHAnsi" w:cs="Times New Roman"/>
          <w:b/>
          <w:color w:val="000000"/>
          <w:sz w:val="28"/>
        </w:rPr>
      </w:pPr>
      <w:r w:rsidRPr="00664EE9">
        <w:rPr>
          <w:rFonts w:asciiTheme="majorHAnsi" w:eastAsia="Times New Roman" w:hAnsiTheme="majorHAnsi" w:cs="Times New Roman"/>
          <w:b/>
          <w:color w:val="000000"/>
          <w:sz w:val="28"/>
        </w:rPr>
        <w:t>”</w:t>
      </w:r>
      <w:r w:rsidR="001C1B0B" w:rsidRPr="00664EE9">
        <w:rPr>
          <w:rFonts w:asciiTheme="majorHAnsi" w:eastAsia="Times New Roman" w:hAnsiTheme="majorHAnsi" w:cs="Times New Roman"/>
          <w:b/>
          <w:color w:val="000000"/>
          <w:sz w:val="28"/>
        </w:rPr>
        <w:t>Livet forst</w:t>
      </w:r>
      <w:r w:rsidRPr="00664EE9">
        <w:rPr>
          <w:rFonts w:asciiTheme="majorHAnsi" w:eastAsia="Times New Roman" w:hAnsiTheme="majorHAnsi" w:cs="Times New Roman"/>
          <w:b/>
          <w:color w:val="000000"/>
          <w:sz w:val="28"/>
        </w:rPr>
        <w:t>ås baklengs, men må leves forlengs”</w:t>
      </w:r>
    </w:p>
    <w:tbl>
      <w:tblPr>
        <w:tblStyle w:val="Tabellrutenett"/>
        <w:tblW w:w="0" w:type="auto"/>
        <w:tblLook w:val="04A0" w:firstRow="1" w:lastRow="0" w:firstColumn="1" w:lastColumn="0" w:noHBand="0" w:noVBand="1"/>
      </w:tblPr>
      <w:tblGrid>
        <w:gridCol w:w="9206"/>
      </w:tblGrid>
      <w:tr w:rsidR="00B662C5" w:rsidRPr="00664EE9" w14:paraId="4767C041" w14:textId="77777777" w:rsidTr="00B662C5">
        <w:tc>
          <w:tcPr>
            <w:tcW w:w="9206" w:type="dxa"/>
          </w:tcPr>
          <w:p w14:paraId="41DC9C5F" w14:textId="7F4E0778" w:rsidR="00B662C5" w:rsidRPr="00664EE9" w:rsidRDefault="00B662C5" w:rsidP="00CB6D5D">
            <w:pPr>
              <w:jc w:val="both"/>
              <w:rPr>
                <w:rFonts w:asciiTheme="majorHAnsi" w:eastAsia="Times New Roman" w:hAnsiTheme="majorHAnsi" w:cs="Times New Roman"/>
                <w:color w:val="000000"/>
                <w:sz w:val="20"/>
              </w:rPr>
            </w:pPr>
            <w:r w:rsidRPr="00664EE9">
              <w:rPr>
                <w:rFonts w:asciiTheme="majorHAnsi" w:eastAsia="Times New Roman" w:hAnsiTheme="majorHAnsi" w:cs="Times New Roman"/>
                <w:color w:val="000000"/>
                <w:sz w:val="20"/>
              </w:rPr>
              <w:t xml:space="preserve">Sitat er fra Journalen JJ:167 (1843). Se </w:t>
            </w:r>
            <w:hyperlink r:id="rId10" w:history="1">
              <w:r w:rsidRPr="00664EE9">
                <w:rPr>
                  <w:rStyle w:val="Hyperkobling"/>
                  <w:rFonts w:asciiTheme="majorHAnsi" w:eastAsia="Times New Roman" w:hAnsiTheme="majorHAnsi" w:cs="Times New Roman"/>
                  <w:sz w:val="20"/>
                </w:rPr>
                <w:t>www.sks.dk</w:t>
              </w:r>
            </w:hyperlink>
            <w:r w:rsidR="00AA00DB" w:rsidRPr="00664EE9">
              <w:rPr>
                <w:rFonts w:asciiTheme="majorHAnsi" w:eastAsia="Times New Roman" w:hAnsiTheme="majorHAnsi" w:cs="Times New Roman"/>
                <w:color w:val="000000"/>
                <w:sz w:val="20"/>
              </w:rPr>
              <w:t>. Dette er også ett av sitatene som vi ofte ser sitert.</w:t>
            </w:r>
            <w:r w:rsidR="00292A44" w:rsidRPr="00664EE9">
              <w:rPr>
                <w:rFonts w:asciiTheme="majorHAnsi" w:eastAsia="Times New Roman" w:hAnsiTheme="majorHAnsi" w:cs="Times New Roman"/>
                <w:color w:val="000000"/>
                <w:sz w:val="20"/>
              </w:rPr>
              <w:t xml:space="preserve"> Kierkegaards sitater kan være tvetydige og dunkle. </w:t>
            </w:r>
            <w:r w:rsidR="00FA3E86" w:rsidRPr="00664EE9">
              <w:rPr>
                <w:rFonts w:asciiTheme="majorHAnsi" w:eastAsia="Times New Roman" w:hAnsiTheme="majorHAnsi" w:cs="Times New Roman"/>
                <w:color w:val="000000"/>
                <w:sz w:val="20"/>
              </w:rPr>
              <w:t xml:space="preserve">Det kan også gjelde dette. </w:t>
            </w:r>
            <w:r w:rsidR="0040761A" w:rsidRPr="00664EE9">
              <w:rPr>
                <w:rFonts w:asciiTheme="majorHAnsi" w:eastAsia="Times New Roman" w:hAnsiTheme="majorHAnsi" w:cs="Times New Roman"/>
                <w:color w:val="000000"/>
                <w:sz w:val="20"/>
              </w:rPr>
              <w:t>Når sitater</w:t>
            </w:r>
            <w:r w:rsidR="00292A44" w:rsidRPr="00664EE9">
              <w:rPr>
                <w:rFonts w:asciiTheme="majorHAnsi" w:eastAsia="Times New Roman" w:hAnsiTheme="majorHAnsi" w:cs="Times New Roman"/>
                <w:color w:val="000000"/>
                <w:sz w:val="20"/>
              </w:rPr>
              <w:t xml:space="preserve"> tas ut av sin opprinnelige kontekst kan de også feiltolkes</w:t>
            </w:r>
            <w:r w:rsidR="002826C3" w:rsidRPr="00664EE9">
              <w:rPr>
                <w:rFonts w:asciiTheme="majorHAnsi" w:eastAsia="Times New Roman" w:hAnsiTheme="majorHAnsi" w:cs="Times New Roman"/>
                <w:color w:val="000000"/>
                <w:sz w:val="20"/>
              </w:rPr>
              <w:t>. S</w:t>
            </w:r>
            <w:r w:rsidR="00292A44" w:rsidRPr="00664EE9">
              <w:rPr>
                <w:rFonts w:asciiTheme="majorHAnsi" w:eastAsia="Times New Roman" w:hAnsiTheme="majorHAnsi" w:cs="Times New Roman"/>
                <w:color w:val="000000"/>
                <w:sz w:val="20"/>
              </w:rPr>
              <w:t>itatet må tr</w:t>
            </w:r>
            <w:r w:rsidR="003C01D0" w:rsidRPr="00664EE9">
              <w:rPr>
                <w:rFonts w:asciiTheme="majorHAnsi" w:eastAsia="Times New Roman" w:hAnsiTheme="majorHAnsi" w:cs="Times New Roman"/>
                <w:color w:val="000000"/>
                <w:sz w:val="20"/>
              </w:rPr>
              <w:t>olig forstås slik at</w:t>
            </w:r>
            <w:r w:rsidR="00F23A5C" w:rsidRPr="00664EE9">
              <w:rPr>
                <w:rFonts w:asciiTheme="majorHAnsi" w:eastAsia="Times New Roman" w:hAnsiTheme="majorHAnsi" w:cs="Times New Roman"/>
                <w:color w:val="000000"/>
                <w:sz w:val="20"/>
              </w:rPr>
              <w:t xml:space="preserve"> mennesket er født under livets harde </w:t>
            </w:r>
            <w:r w:rsidR="00F23A5C" w:rsidRPr="00664EE9">
              <w:rPr>
                <w:rFonts w:asciiTheme="majorHAnsi" w:eastAsia="Times New Roman" w:hAnsiTheme="majorHAnsi" w:cs="Times New Roman"/>
                <w:i/>
                <w:color w:val="000000"/>
                <w:sz w:val="20"/>
              </w:rPr>
              <w:t>grunnvilkår</w:t>
            </w:r>
            <w:r w:rsidR="00F23A5C" w:rsidRPr="00664EE9">
              <w:rPr>
                <w:rFonts w:asciiTheme="majorHAnsi" w:eastAsia="Times New Roman" w:hAnsiTheme="majorHAnsi" w:cs="Times New Roman"/>
                <w:color w:val="000000"/>
                <w:sz w:val="20"/>
              </w:rPr>
              <w:t xml:space="preserve">. Det er kjernen i </w:t>
            </w:r>
            <w:r w:rsidR="00F23A5C" w:rsidRPr="00664EE9">
              <w:rPr>
                <w:rFonts w:asciiTheme="majorHAnsi" w:eastAsia="Times New Roman" w:hAnsiTheme="majorHAnsi" w:cs="Times New Roman"/>
                <w:i/>
                <w:color w:val="000000"/>
                <w:sz w:val="20"/>
              </w:rPr>
              <w:t>eksistensialismen</w:t>
            </w:r>
            <w:r w:rsidR="00F23A5C" w:rsidRPr="00664EE9">
              <w:rPr>
                <w:rFonts w:asciiTheme="majorHAnsi" w:eastAsia="Times New Roman" w:hAnsiTheme="majorHAnsi" w:cs="Times New Roman"/>
                <w:color w:val="000000"/>
                <w:sz w:val="20"/>
              </w:rPr>
              <w:t xml:space="preserve">, og disse forutsetningene kan vi ikke gjøre noe med.  </w:t>
            </w:r>
            <w:r w:rsidR="00222E38" w:rsidRPr="00664EE9">
              <w:rPr>
                <w:rFonts w:asciiTheme="majorHAnsi" w:eastAsia="Times New Roman" w:hAnsiTheme="majorHAnsi" w:cs="Times New Roman"/>
                <w:color w:val="000000"/>
                <w:sz w:val="20"/>
              </w:rPr>
              <w:t>Livet kan dermed oppleves urettferdig, for når vi ved et tidspunkt i livet stopper opp og ser oss tilbake, vi</w:t>
            </w:r>
            <w:r w:rsidR="00101849" w:rsidRPr="00664EE9">
              <w:rPr>
                <w:rFonts w:asciiTheme="majorHAnsi" w:eastAsia="Times New Roman" w:hAnsiTheme="majorHAnsi" w:cs="Times New Roman"/>
                <w:color w:val="000000"/>
                <w:sz w:val="20"/>
              </w:rPr>
              <w:t>l</w:t>
            </w:r>
            <w:r w:rsidR="00222E38" w:rsidRPr="00664EE9">
              <w:rPr>
                <w:rFonts w:asciiTheme="majorHAnsi" w:eastAsia="Times New Roman" w:hAnsiTheme="majorHAnsi" w:cs="Times New Roman"/>
                <w:color w:val="000000"/>
                <w:sz w:val="20"/>
              </w:rPr>
              <w:t xml:space="preserve"> noen se at</w:t>
            </w:r>
            <w:r w:rsidR="00766949" w:rsidRPr="00664EE9">
              <w:rPr>
                <w:rFonts w:asciiTheme="majorHAnsi" w:eastAsia="Times New Roman" w:hAnsiTheme="majorHAnsi" w:cs="Times New Roman"/>
                <w:color w:val="000000"/>
                <w:sz w:val="20"/>
              </w:rPr>
              <w:t xml:space="preserve"> livet ble en kamp om å komme overens med sine foreldre, </w:t>
            </w:r>
            <w:r w:rsidR="00902562" w:rsidRPr="00664EE9">
              <w:rPr>
                <w:rFonts w:asciiTheme="majorHAnsi" w:eastAsia="Times New Roman" w:hAnsiTheme="majorHAnsi" w:cs="Times New Roman"/>
                <w:color w:val="000000"/>
                <w:sz w:val="20"/>
              </w:rPr>
              <w:t>om å komme til rette med en vanskelig barndom</w:t>
            </w:r>
            <w:r w:rsidR="00101849" w:rsidRPr="00664EE9">
              <w:rPr>
                <w:rFonts w:asciiTheme="majorHAnsi" w:eastAsia="Times New Roman" w:hAnsiTheme="majorHAnsi" w:cs="Times New Roman"/>
                <w:color w:val="000000"/>
                <w:sz w:val="20"/>
              </w:rPr>
              <w:t>, eller en kamp mot sykdom.</w:t>
            </w:r>
            <w:r w:rsidR="003E1B7A" w:rsidRPr="00664EE9">
              <w:rPr>
                <w:rFonts w:asciiTheme="majorHAnsi" w:eastAsia="Times New Roman" w:hAnsiTheme="majorHAnsi" w:cs="Times New Roman"/>
                <w:color w:val="000000"/>
                <w:sz w:val="20"/>
              </w:rPr>
              <w:t xml:space="preserve"> Når vi ser oss tilbake (baklengs), ser vi altså et problematisk liv. Likevel må vi fortsette livet (leve forlengs) med alle de negative </w:t>
            </w:r>
            <w:r w:rsidR="00BF0A47" w:rsidRPr="00664EE9">
              <w:rPr>
                <w:rFonts w:asciiTheme="majorHAnsi" w:eastAsia="Times New Roman" w:hAnsiTheme="majorHAnsi" w:cs="Times New Roman"/>
                <w:color w:val="000000"/>
                <w:sz w:val="20"/>
              </w:rPr>
              <w:t xml:space="preserve">erfaringene som livet byr på. For andre ha livet vært en fest. De ser tilbake (baklengs) på et godt liv og ser </w:t>
            </w:r>
            <w:r w:rsidR="008E624D" w:rsidRPr="00664EE9">
              <w:rPr>
                <w:rFonts w:asciiTheme="majorHAnsi" w:eastAsia="Times New Roman" w:hAnsiTheme="majorHAnsi" w:cs="Times New Roman"/>
                <w:color w:val="000000"/>
                <w:sz w:val="20"/>
              </w:rPr>
              <w:t xml:space="preserve">på </w:t>
            </w:r>
            <w:r w:rsidR="00BF0A47" w:rsidRPr="00664EE9">
              <w:rPr>
                <w:rFonts w:asciiTheme="majorHAnsi" w:eastAsia="Times New Roman" w:hAnsiTheme="majorHAnsi" w:cs="Times New Roman"/>
                <w:color w:val="000000"/>
                <w:sz w:val="20"/>
              </w:rPr>
              <w:t>fremtid</w:t>
            </w:r>
            <w:r w:rsidR="008E624D" w:rsidRPr="00664EE9">
              <w:rPr>
                <w:rFonts w:asciiTheme="majorHAnsi" w:eastAsia="Times New Roman" w:hAnsiTheme="majorHAnsi" w:cs="Times New Roman"/>
                <w:color w:val="000000"/>
                <w:sz w:val="20"/>
              </w:rPr>
              <w:t>en</w:t>
            </w:r>
            <w:r w:rsidR="00BF0A47" w:rsidRPr="00664EE9">
              <w:rPr>
                <w:rFonts w:asciiTheme="majorHAnsi" w:eastAsia="Times New Roman" w:hAnsiTheme="majorHAnsi" w:cs="Times New Roman"/>
                <w:color w:val="000000"/>
                <w:sz w:val="20"/>
              </w:rPr>
              <w:t xml:space="preserve"> (forlengs) </w:t>
            </w:r>
            <w:r w:rsidR="008E624D" w:rsidRPr="00664EE9">
              <w:rPr>
                <w:rFonts w:asciiTheme="majorHAnsi" w:eastAsia="Times New Roman" w:hAnsiTheme="majorHAnsi" w:cs="Times New Roman"/>
                <w:color w:val="000000"/>
                <w:sz w:val="20"/>
              </w:rPr>
              <w:t xml:space="preserve">med optimisme. </w:t>
            </w:r>
            <w:r w:rsidR="00A530BE" w:rsidRPr="00664EE9">
              <w:rPr>
                <w:rFonts w:asciiTheme="majorHAnsi" w:eastAsia="Times New Roman" w:hAnsiTheme="majorHAnsi" w:cs="Times New Roman"/>
                <w:color w:val="000000"/>
                <w:sz w:val="20"/>
              </w:rPr>
              <w:t>Sitatet handler derfor sann</w:t>
            </w:r>
            <w:r w:rsidR="0083402C" w:rsidRPr="00664EE9">
              <w:rPr>
                <w:rFonts w:asciiTheme="majorHAnsi" w:eastAsia="Times New Roman" w:hAnsiTheme="majorHAnsi" w:cs="Times New Roman"/>
                <w:color w:val="000000"/>
                <w:sz w:val="20"/>
              </w:rPr>
              <w:t>synligvis om at fremtiden</w:t>
            </w:r>
            <w:r w:rsidR="00A530BE" w:rsidRPr="00664EE9">
              <w:rPr>
                <w:rFonts w:asciiTheme="majorHAnsi" w:eastAsia="Times New Roman" w:hAnsiTheme="majorHAnsi" w:cs="Times New Roman"/>
                <w:color w:val="000000"/>
                <w:sz w:val="20"/>
              </w:rPr>
              <w:t xml:space="preserve"> vil bli påvirket av de forutsetningene vi drar med oss fra</w:t>
            </w:r>
            <w:r w:rsidR="00CB6D5D" w:rsidRPr="00664EE9">
              <w:rPr>
                <w:rFonts w:asciiTheme="majorHAnsi" w:eastAsia="Times New Roman" w:hAnsiTheme="majorHAnsi" w:cs="Times New Roman"/>
                <w:color w:val="000000"/>
                <w:sz w:val="20"/>
              </w:rPr>
              <w:t xml:space="preserve"> fortiden (Se Tro. Peter </w:t>
            </w:r>
            <w:proofErr w:type="spellStart"/>
            <w:r w:rsidR="00CB6D5D" w:rsidRPr="00664EE9">
              <w:rPr>
                <w:rFonts w:asciiTheme="majorHAnsi" w:eastAsia="Times New Roman" w:hAnsiTheme="majorHAnsi" w:cs="Times New Roman"/>
                <w:color w:val="000000"/>
                <w:sz w:val="20"/>
              </w:rPr>
              <w:t>Lodberg</w:t>
            </w:r>
            <w:proofErr w:type="spellEnd"/>
            <w:r w:rsidR="00CB6D5D" w:rsidRPr="00664EE9">
              <w:rPr>
                <w:rFonts w:asciiTheme="majorHAnsi" w:eastAsia="Times New Roman" w:hAnsiTheme="majorHAnsi" w:cs="Times New Roman"/>
                <w:color w:val="000000"/>
                <w:sz w:val="20"/>
              </w:rPr>
              <w:t xml:space="preserve"> (2015).</w:t>
            </w:r>
            <w:r w:rsidR="007F74A5" w:rsidRPr="00664EE9">
              <w:rPr>
                <w:rFonts w:asciiTheme="majorHAnsi" w:eastAsia="Times New Roman" w:hAnsiTheme="majorHAnsi" w:cs="Times New Roman"/>
                <w:color w:val="000000"/>
                <w:sz w:val="20"/>
              </w:rPr>
              <w:t xml:space="preserve"> Aarhus Universitet</w:t>
            </w:r>
            <w:r w:rsidR="00A448C9" w:rsidRPr="00664EE9">
              <w:rPr>
                <w:rFonts w:asciiTheme="majorHAnsi" w:eastAsia="Times New Roman" w:hAnsiTheme="majorHAnsi" w:cs="Times New Roman"/>
                <w:color w:val="000000"/>
                <w:sz w:val="20"/>
              </w:rPr>
              <w:t>)</w:t>
            </w:r>
            <w:r w:rsidR="007F74A5" w:rsidRPr="00664EE9">
              <w:rPr>
                <w:rFonts w:asciiTheme="majorHAnsi" w:eastAsia="Times New Roman" w:hAnsiTheme="majorHAnsi" w:cs="Times New Roman"/>
                <w:color w:val="000000"/>
                <w:sz w:val="20"/>
              </w:rPr>
              <w:t>.</w:t>
            </w:r>
          </w:p>
        </w:tc>
      </w:tr>
    </w:tbl>
    <w:p w14:paraId="51460DA0" w14:textId="77777777" w:rsidR="001C1B0B" w:rsidRPr="00664EE9" w:rsidRDefault="001C1B0B" w:rsidP="001C1B0B">
      <w:pPr>
        <w:jc w:val="both"/>
        <w:rPr>
          <w:rFonts w:asciiTheme="majorHAnsi" w:eastAsia="Times New Roman" w:hAnsiTheme="majorHAnsi" w:cs="Times New Roman"/>
          <w:b/>
          <w:color w:val="000000"/>
        </w:rPr>
      </w:pPr>
    </w:p>
    <w:p w14:paraId="419CF347" w14:textId="69B978B2" w:rsidR="00C4264B" w:rsidRPr="00664EE9" w:rsidRDefault="00C4264B" w:rsidP="001C1B0B">
      <w:pPr>
        <w:jc w:val="both"/>
        <w:rPr>
          <w:rFonts w:asciiTheme="majorHAnsi" w:eastAsia="Times New Roman" w:hAnsiTheme="majorHAnsi" w:cs="Times New Roman"/>
          <w:b/>
          <w:color w:val="000000"/>
        </w:rPr>
      </w:pPr>
      <w:r w:rsidRPr="00664EE9">
        <w:rPr>
          <w:rFonts w:asciiTheme="majorHAnsi" w:eastAsia="Times New Roman" w:hAnsiTheme="majorHAnsi" w:cs="Times New Roman"/>
          <w:b/>
          <w:color w:val="000000"/>
        </w:rPr>
        <w:lastRenderedPageBreak/>
        <w:t>Kierkegaards menneskesyn</w:t>
      </w:r>
    </w:p>
    <w:p w14:paraId="2DF40E82" w14:textId="00DE811A" w:rsidR="00C4264B" w:rsidRPr="00664EE9" w:rsidRDefault="00C4264B" w:rsidP="00C4264B">
      <w:pPr>
        <w:jc w:val="both"/>
        <w:rPr>
          <w:rFonts w:asciiTheme="majorHAnsi" w:eastAsia="Times New Roman" w:hAnsiTheme="majorHAnsi" w:cs="Times New Roman"/>
          <w:i/>
          <w:szCs w:val="20"/>
        </w:rPr>
      </w:pPr>
      <w:r w:rsidRPr="00664EE9">
        <w:rPr>
          <w:rFonts w:asciiTheme="majorHAnsi" w:eastAsia="Times New Roman" w:hAnsiTheme="majorHAnsi" w:cs="Times New Roman"/>
          <w:i/>
          <w:szCs w:val="20"/>
        </w:rPr>
        <w:t>Mennesket er ånd. Men hva er ånd? Ånd er Selvet. Selvet er et forhold som forholder seg til seg selv, eller er det i forholdet at forholdet forholder sig til seg selv; Selvet er ikke forholdet, men at forholdet forholder seg til sig selv.</w:t>
      </w:r>
    </w:p>
    <w:p w14:paraId="68A73CFA" w14:textId="77777777" w:rsidR="00485E24" w:rsidRPr="00664EE9" w:rsidRDefault="00485E24" w:rsidP="00C4264B">
      <w:pPr>
        <w:jc w:val="both"/>
        <w:rPr>
          <w:rFonts w:asciiTheme="majorHAnsi" w:eastAsia="Times New Roman" w:hAnsiTheme="majorHAnsi" w:cs="Times New Roman"/>
          <w:sz w:val="10"/>
          <w:szCs w:val="20"/>
        </w:rPr>
      </w:pPr>
    </w:p>
    <w:p w14:paraId="3D2DC30F" w14:textId="3C4513A9" w:rsidR="00C4264B" w:rsidRPr="00664EE9" w:rsidRDefault="00620712" w:rsidP="00E468FE">
      <w:pPr>
        <w:jc w:val="both"/>
        <w:rPr>
          <w:rFonts w:asciiTheme="majorHAnsi" w:hAnsiTheme="majorHAnsi" w:cs="Arial"/>
          <w:sz w:val="20"/>
          <w:szCs w:val="18"/>
        </w:rPr>
      </w:pPr>
      <w:r w:rsidRPr="00664EE9">
        <w:rPr>
          <w:rFonts w:asciiTheme="majorHAnsi" w:hAnsiTheme="majorHAnsi"/>
          <w:sz w:val="20"/>
          <w:szCs w:val="18"/>
        </w:rPr>
        <w:t xml:space="preserve">Sykdommen til døden </w:t>
      </w:r>
      <w:r w:rsidRPr="00664EE9">
        <w:rPr>
          <w:rFonts w:asciiTheme="majorHAnsi" w:hAnsiTheme="majorHAnsi" w:cs="Arial"/>
          <w:sz w:val="20"/>
          <w:szCs w:val="18"/>
        </w:rPr>
        <w:t>(1849)</w:t>
      </w:r>
    </w:p>
    <w:p w14:paraId="4EFC6AFC" w14:textId="77777777" w:rsidR="00F163D3" w:rsidRPr="00966735" w:rsidRDefault="00F163D3" w:rsidP="00E468FE">
      <w:pPr>
        <w:jc w:val="both"/>
        <w:rPr>
          <w:rFonts w:asciiTheme="majorHAnsi" w:hAnsiTheme="majorHAnsi" w:cs="Arial"/>
          <w:sz w:val="20"/>
          <w:szCs w:val="18"/>
        </w:rPr>
      </w:pPr>
    </w:p>
    <w:p w14:paraId="73693434" w14:textId="77777777" w:rsidR="00F163D3" w:rsidRPr="00664EE9" w:rsidRDefault="00F163D3" w:rsidP="00F163D3">
      <w:pPr>
        <w:jc w:val="both"/>
        <w:rPr>
          <w:rFonts w:asciiTheme="majorHAnsi" w:hAnsiTheme="majorHAnsi"/>
          <w:i/>
        </w:rPr>
      </w:pPr>
      <w:r w:rsidRPr="00664EE9">
        <w:rPr>
          <w:rFonts w:asciiTheme="majorHAnsi" w:hAnsiTheme="majorHAnsi"/>
          <w:i/>
        </w:rPr>
        <w:t xml:space="preserve">Selvet er den </w:t>
      </w:r>
      <w:proofErr w:type="spellStart"/>
      <w:r w:rsidRPr="00664EE9">
        <w:rPr>
          <w:rFonts w:asciiTheme="majorHAnsi" w:hAnsiTheme="majorHAnsi"/>
          <w:i/>
        </w:rPr>
        <w:t>bevidste</w:t>
      </w:r>
      <w:proofErr w:type="spellEnd"/>
      <w:r w:rsidRPr="00664EE9">
        <w:rPr>
          <w:rFonts w:asciiTheme="majorHAnsi" w:hAnsiTheme="majorHAnsi"/>
          <w:i/>
        </w:rPr>
        <w:t xml:space="preserve"> </w:t>
      </w:r>
      <w:proofErr w:type="spellStart"/>
      <w:r w:rsidRPr="00664EE9">
        <w:rPr>
          <w:rFonts w:asciiTheme="majorHAnsi" w:hAnsiTheme="majorHAnsi"/>
          <w:i/>
        </w:rPr>
        <w:t>Synthese</w:t>
      </w:r>
      <w:proofErr w:type="spellEnd"/>
      <w:r w:rsidRPr="00664EE9">
        <w:rPr>
          <w:rFonts w:asciiTheme="majorHAnsi" w:hAnsiTheme="majorHAnsi"/>
          <w:i/>
        </w:rPr>
        <w:t xml:space="preserve"> </w:t>
      </w:r>
      <w:proofErr w:type="spellStart"/>
      <w:r w:rsidRPr="00664EE9">
        <w:rPr>
          <w:rFonts w:asciiTheme="majorHAnsi" w:hAnsiTheme="majorHAnsi"/>
          <w:i/>
        </w:rPr>
        <w:t>af</w:t>
      </w:r>
      <w:proofErr w:type="spellEnd"/>
      <w:r w:rsidRPr="00664EE9">
        <w:rPr>
          <w:rFonts w:asciiTheme="majorHAnsi" w:hAnsiTheme="majorHAnsi"/>
          <w:i/>
        </w:rPr>
        <w:t xml:space="preserve"> </w:t>
      </w:r>
      <w:proofErr w:type="spellStart"/>
      <w:r w:rsidRPr="00664EE9">
        <w:rPr>
          <w:rFonts w:asciiTheme="majorHAnsi" w:hAnsiTheme="majorHAnsi"/>
          <w:i/>
        </w:rPr>
        <w:t>Uendelighed</w:t>
      </w:r>
      <w:proofErr w:type="spellEnd"/>
      <w:r w:rsidRPr="00664EE9">
        <w:rPr>
          <w:rFonts w:asciiTheme="majorHAnsi" w:hAnsiTheme="majorHAnsi"/>
          <w:i/>
        </w:rPr>
        <w:t xml:space="preserve"> og </w:t>
      </w:r>
      <w:proofErr w:type="spellStart"/>
      <w:r w:rsidRPr="00664EE9">
        <w:rPr>
          <w:rFonts w:asciiTheme="majorHAnsi" w:hAnsiTheme="majorHAnsi"/>
          <w:i/>
        </w:rPr>
        <w:t>Endelighed</w:t>
      </w:r>
      <w:proofErr w:type="spellEnd"/>
      <w:r w:rsidRPr="00664EE9">
        <w:rPr>
          <w:rFonts w:asciiTheme="majorHAnsi" w:hAnsiTheme="majorHAnsi"/>
          <w:i/>
        </w:rPr>
        <w:t>, der forholder sig til sig selv,</w:t>
      </w:r>
      <w:r w:rsidRPr="00664EE9">
        <w:rPr>
          <w:rFonts w:asciiTheme="majorHAnsi" w:hAnsiTheme="majorHAnsi"/>
          <w:b/>
          <w:i/>
        </w:rPr>
        <w:t xml:space="preserve"> </w:t>
      </w:r>
      <w:r w:rsidRPr="00664EE9">
        <w:rPr>
          <w:rFonts w:asciiTheme="majorHAnsi" w:hAnsiTheme="majorHAnsi"/>
          <w:i/>
        </w:rPr>
        <w:t xml:space="preserve">hvis </w:t>
      </w:r>
      <w:proofErr w:type="spellStart"/>
      <w:r w:rsidRPr="00664EE9">
        <w:rPr>
          <w:rFonts w:asciiTheme="majorHAnsi" w:hAnsiTheme="majorHAnsi"/>
          <w:i/>
        </w:rPr>
        <w:t>Opgave</w:t>
      </w:r>
      <w:proofErr w:type="spellEnd"/>
      <w:r w:rsidRPr="00664EE9">
        <w:rPr>
          <w:rFonts w:asciiTheme="majorHAnsi" w:hAnsiTheme="majorHAnsi"/>
          <w:i/>
        </w:rPr>
        <w:t xml:space="preserve"> er at vorde sig selv, hvilket kun lader sig gjøre ved Forholdet til Gud. </w:t>
      </w:r>
    </w:p>
    <w:p w14:paraId="2604ACB2" w14:textId="77777777" w:rsidR="00F163D3" w:rsidRPr="00664EE9" w:rsidRDefault="00F163D3" w:rsidP="00F163D3">
      <w:pPr>
        <w:jc w:val="both"/>
        <w:rPr>
          <w:rFonts w:asciiTheme="majorHAnsi" w:hAnsiTheme="majorHAnsi"/>
          <w:sz w:val="10"/>
        </w:rPr>
      </w:pPr>
    </w:p>
    <w:p w14:paraId="1C62019B" w14:textId="40867111" w:rsidR="00F163D3" w:rsidRPr="00664EE9" w:rsidRDefault="00F163D3" w:rsidP="00F163D3">
      <w:pPr>
        <w:jc w:val="both"/>
        <w:rPr>
          <w:rFonts w:asciiTheme="majorHAnsi" w:hAnsiTheme="majorHAnsi"/>
          <w:b/>
          <w:sz w:val="20"/>
        </w:rPr>
      </w:pPr>
      <w:r w:rsidRPr="00664EE9">
        <w:rPr>
          <w:rFonts w:asciiTheme="majorHAnsi" w:hAnsiTheme="majorHAnsi"/>
          <w:sz w:val="20"/>
        </w:rPr>
        <w:t>Sykdommen til døden</w:t>
      </w:r>
      <w:r w:rsidR="00A77020" w:rsidRPr="00664EE9">
        <w:rPr>
          <w:rFonts w:asciiTheme="majorHAnsi" w:hAnsiTheme="majorHAnsi"/>
          <w:sz w:val="20"/>
        </w:rPr>
        <w:t xml:space="preserve"> (1849)</w:t>
      </w:r>
    </w:p>
    <w:p w14:paraId="6ABD8F60" w14:textId="77777777" w:rsidR="00B174E9" w:rsidRPr="00664EE9" w:rsidRDefault="00B174E9" w:rsidP="00E468FE">
      <w:pPr>
        <w:jc w:val="both"/>
        <w:rPr>
          <w:rFonts w:asciiTheme="majorHAnsi" w:hAnsiTheme="majorHAnsi" w:cs="Arial"/>
          <w:sz w:val="10"/>
          <w:szCs w:val="18"/>
        </w:rPr>
      </w:pPr>
    </w:p>
    <w:tbl>
      <w:tblPr>
        <w:tblStyle w:val="Tabellrutenett"/>
        <w:tblW w:w="0" w:type="auto"/>
        <w:tblLook w:val="04A0" w:firstRow="1" w:lastRow="0" w:firstColumn="1" w:lastColumn="0" w:noHBand="0" w:noVBand="1"/>
      </w:tblPr>
      <w:tblGrid>
        <w:gridCol w:w="9206"/>
      </w:tblGrid>
      <w:tr w:rsidR="00B174E9" w:rsidRPr="00664EE9" w14:paraId="2B515884" w14:textId="77777777" w:rsidTr="00B174E9">
        <w:tc>
          <w:tcPr>
            <w:tcW w:w="9206" w:type="dxa"/>
          </w:tcPr>
          <w:p w14:paraId="010B5891" w14:textId="54319164" w:rsidR="00B174E9" w:rsidRPr="00664EE9" w:rsidRDefault="00721C18" w:rsidP="00CE17D1">
            <w:pPr>
              <w:jc w:val="both"/>
              <w:rPr>
                <w:rFonts w:asciiTheme="majorHAnsi" w:eastAsia="Times New Roman" w:hAnsiTheme="majorHAnsi" w:cs="Times New Roman"/>
                <w:color w:val="000000"/>
                <w:sz w:val="20"/>
              </w:rPr>
            </w:pPr>
            <w:r w:rsidRPr="00966735">
              <w:rPr>
                <w:rFonts w:asciiTheme="majorHAnsi" w:eastAsia="Times New Roman" w:hAnsiTheme="majorHAnsi" w:cs="Times New Roman"/>
                <w:color w:val="000000"/>
                <w:sz w:val="16"/>
              </w:rPr>
              <w:t xml:space="preserve">Disse to sitatene </w:t>
            </w:r>
            <w:r w:rsidR="00B174E9" w:rsidRPr="00966735">
              <w:rPr>
                <w:rFonts w:asciiTheme="majorHAnsi" w:eastAsia="Times New Roman" w:hAnsiTheme="majorHAnsi" w:cs="Times New Roman"/>
                <w:color w:val="000000"/>
                <w:sz w:val="16"/>
              </w:rPr>
              <w:t xml:space="preserve">er også </w:t>
            </w:r>
            <w:r w:rsidRPr="00966735">
              <w:rPr>
                <w:rFonts w:asciiTheme="majorHAnsi" w:eastAsia="Times New Roman" w:hAnsiTheme="majorHAnsi" w:cs="Times New Roman"/>
                <w:color w:val="000000"/>
                <w:sz w:val="16"/>
              </w:rPr>
              <w:t>blant</w:t>
            </w:r>
            <w:r w:rsidR="00B174E9" w:rsidRPr="00966735">
              <w:rPr>
                <w:rFonts w:asciiTheme="majorHAnsi" w:eastAsia="Times New Roman" w:hAnsiTheme="majorHAnsi" w:cs="Times New Roman"/>
                <w:color w:val="000000"/>
                <w:sz w:val="16"/>
              </w:rPr>
              <w:t xml:space="preserve"> de mest kjente</w:t>
            </w:r>
            <w:r w:rsidR="00AE2AAD" w:rsidRPr="00966735">
              <w:rPr>
                <w:rFonts w:asciiTheme="majorHAnsi" w:eastAsia="Times New Roman" w:hAnsiTheme="majorHAnsi" w:cs="Times New Roman"/>
                <w:color w:val="000000"/>
                <w:sz w:val="16"/>
              </w:rPr>
              <w:t>. De</w:t>
            </w:r>
            <w:r w:rsidR="0060613E" w:rsidRPr="00966735">
              <w:rPr>
                <w:rFonts w:asciiTheme="majorHAnsi" w:eastAsia="Times New Roman" w:hAnsiTheme="majorHAnsi" w:cs="Times New Roman"/>
                <w:color w:val="000000"/>
                <w:sz w:val="16"/>
              </w:rPr>
              <w:t xml:space="preserve"> har blitt brukt i psykiatrie</w:t>
            </w:r>
            <w:r w:rsidR="00742921" w:rsidRPr="00966735">
              <w:rPr>
                <w:rFonts w:asciiTheme="majorHAnsi" w:eastAsia="Times New Roman" w:hAnsiTheme="majorHAnsi" w:cs="Times New Roman"/>
                <w:color w:val="000000"/>
                <w:sz w:val="16"/>
              </w:rPr>
              <w:t xml:space="preserve">n som </w:t>
            </w:r>
            <w:r w:rsidR="00887416" w:rsidRPr="00966735">
              <w:rPr>
                <w:rFonts w:asciiTheme="majorHAnsi" w:eastAsia="Times New Roman" w:hAnsiTheme="majorHAnsi" w:cs="Times New Roman"/>
                <w:color w:val="000000"/>
                <w:sz w:val="16"/>
              </w:rPr>
              <w:t>modell for</w:t>
            </w:r>
            <w:r w:rsidR="0060613E" w:rsidRPr="00966735">
              <w:rPr>
                <w:rFonts w:asciiTheme="majorHAnsi" w:eastAsia="Times New Roman" w:hAnsiTheme="majorHAnsi" w:cs="Times New Roman"/>
                <w:color w:val="000000"/>
                <w:sz w:val="16"/>
              </w:rPr>
              <w:t xml:space="preserve"> hvorda</w:t>
            </w:r>
            <w:r w:rsidR="00EB0775" w:rsidRPr="00966735">
              <w:rPr>
                <w:rFonts w:asciiTheme="majorHAnsi" w:eastAsia="Times New Roman" w:hAnsiTheme="majorHAnsi" w:cs="Times New Roman"/>
                <w:color w:val="000000"/>
                <w:sz w:val="16"/>
              </w:rPr>
              <w:t xml:space="preserve">n spenninger oppstår i </w:t>
            </w:r>
            <w:r w:rsidR="0060613E" w:rsidRPr="00966735">
              <w:rPr>
                <w:rFonts w:asciiTheme="majorHAnsi" w:eastAsia="Times New Roman" w:hAnsiTheme="majorHAnsi" w:cs="Times New Roman"/>
                <w:i/>
                <w:color w:val="000000"/>
                <w:sz w:val="16"/>
              </w:rPr>
              <w:t>Selvet</w:t>
            </w:r>
            <w:r w:rsidR="003E404D" w:rsidRPr="00966735">
              <w:rPr>
                <w:rFonts w:asciiTheme="majorHAnsi" w:eastAsia="Times New Roman" w:hAnsiTheme="majorHAnsi" w:cs="Times New Roman"/>
                <w:color w:val="000000"/>
                <w:sz w:val="16"/>
              </w:rPr>
              <w:t xml:space="preserve"> og skaper </w:t>
            </w:r>
            <w:r w:rsidR="003E404D" w:rsidRPr="00966735">
              <w:rPr>
                <w:rFonts w:asciiTheme="majorHAnsi" w:eastAsia="Times New Roman" w:hAnsiTheme="majorHAnsi" w:cs="Times New Roman"/>
                <w:i/>
                <w:color w:val="000000"/>
                <w:sz w:val="16"/>
              </w:rPr>
              <w:t>fortvilelse</w:t>
            </w:r>
            <w:r w:rsidR="00EB0775" w:rsidRPr="00966735">
              <w:rPr>
                <w:rFonts w:asciiTheme="majorHAnsi" w:eastAsia="Times New Roman" w:hAnsiTheme="majorHAnsi" w:cs="Times New Roman"/>
                <w:i/>
                <w:color w:val="000000"/>
                <w:sz w:val="16"/>
              </w:rPr>
              <w:t xml:space="preserve"> </w:t>
            </w:r>
            <w:r w:rsidR="00EB0775" w:rsidRPr="00966735">
              <w:rPr>
                <w:rFonts w:asciiTheme="majorHAnsi" w:eastAsia="Times New Roman" w:hAnsiTheme="majorHAnsi" w:cs="Times New Roman"/>
                <w:color w:val="000000"/>
                <w:sz w:val="16"/>
              </w:rPr>
              <w:t>og ubalanse i sinnet</w:t>
            </w:r>
            <w:r w:rsidR="0060613E" w:rsidRPr="00966735">
              <w:rPr>
                <w:rFonts w:asciiTheme="majorHAnsi" w:eastAsia="Times New Roman" w:hAnsiTheme="majorHAnsi" w:cs="Times New Roman"/>
                <w:color w:val="000000"/>
                <w:sz w:val="16"/>
              </w:rPr>
              <w:t>.</w:t>
            </w:r>
          </w:p>
        </w:tc>
      </w:tr>
    </w:tbl>
    <w:p w14:paraId="5E0C9AB7" w14:textId="4F542B96" w:rsidR="00B174E9" w:rsidRPr="00664EE9" w:rsidRDefault="00E124AA" w:rsidP="00E124AA">
      <w:pPr>
        <w:ind w:left="3540" w:firstLine="708"/>
        <w:jc w:val="both"/>
        <w:rPr>
          <w:rFonts w:asciiTheme="majorHAnsi" w:eastAsia="Times New Roman" w:hAnsiTheme="majorHAnsi" w:cs="Times New Roman"/>
          <w:color w:val="000000"/>
          <w:sz w:val="20"/>
        </w:rPr>
      </w:pPr>
      <w:r w:rsidRPr="00664EE9">
        <w:rPr>
          <w:rFonts w:asciiTheme="majorHAnsi" w:eastAsia="Times New Roman" w:hAnsiTheme="majorHAnsi" w:cs="Times New Roman"/>
          <w:color w:val="000000"/>
          <w:sz w:val="20"/>
        </w:rPr>
        <w:t>***</w:t>
      </w:r>
    </w:p>
    <w:p w14:paraId="36F3917A" w14:textId="77777777" w:rsidR="0018061A" w:rsidRPr="00664EE9" w:rsidRDefault="0018061A" w:rsidP="00E468FE">
      <w:pPr>
        <w:jc w:val="both"/>
        <w:rPr>
          <w:rFonts w:asciiTheme="majorHAnsi" w:eastAsia="Times New Roman" w:hAnsiTheme="majorHAnsi" w:cs="Times New Roman"/>
          <w:color w:val="000000"/>
          <w:sz w:val="10"/>
        </w:rPr>
      </w:pPr>
    </w:p>
    <w:p w14:paraId="773C6CDB" w14:textId="64290B5C" w:rsidR="00D82CFC" w:rsidRPr="00664EE9" w:rsidRDefault="00D82CFC" w:rsidP="00E468FE">
      <w:pPr>
        <w:jc w:val="both"/>
        <w:rPr>
          <w:rFonts w:asciiTheme="majorHAnsi" w:eastAsia="Times New Roman" w:hAnsiTheme="majorHAnsi" w:cs="Times New Roman"/>
          <w:b/>
          <w:color w:val="000000"/>
        </w:rPr>
      </w:pPr>
      <w:r w:rsidRPr="00664EE9">
        <w:rPr>
          <w:rFonts w:asciiTheme="majorHAnsi" w:eastAsia="Times New Roman" w:hAnsiTheme="majorHAnsi" w:cs="Times New Roman"/>
          <w:b/>
          <w:color w:val="000000"/>
        </w:rPr>
        <w:t>Kierkegaard og kjærligheten</w:t>
      </w:r>
    </w:p>
    <w:p w14:paraId="15E2C20C" w14:textId="73601D32" w:rsidR="00D82CFC" w:rsidRPr="00664EE9" w:rsidRDefault="004B22C5" w:rsidP="00D82CFC">
      <w:pPr>
        <w:jc w:val="both"/>
        <w:rPr>
          <w:rFonts w:asciiTheme="majorHAnsi" w:eastAsia="Times New Roman" w:hAnsiTheme="majorHAnsi" w:cs="Times New Roman"/>
          <w:b/>
          <w:color w:val="000000"/>
        </w:rPr>
      </w:pPr>
      <w:r w:rsidRPr="00664EE9">
        <w:rPr>
          <w:rFonts w:asciiTheme="majorHAnsi" w:eastAsia="Times New Roman" w:hAnsiTheme="majorHAnsi" w:cs="Times New Roman"/>
          <w:color w:val="000000"/>
        </w:rPr>
        <w:t>Bruddet med forloveden</w:t>
      </w:r>
      <w:r w:rsidR="00E468FE" w:rsidRPr="00664EE9">
        <w:rPr>
          <w:rFonts w:asciiTheme="majorHAnsi" w:eastAsia="Times New Roman" w:hAnsiTheme="majorHAnsi" w:cs="Times New Roman"/>
          <w:color w:val="000000"/>
        </w:rPr>
        <w:t xml:space="preserve"> Regine Ols</w:t>
      </w:r>
      <w:r w:rsidR="001E5523" w:rsidRPr="00664EE9">
        <w:rPr>
          <w:rFonts w:asciiTheme="majorHAnsi" w:eastAsia="Times New Roman" w:hAnsiTheme="majorHAnsi" w:cs="Times New Roman"/>
          <w:color w:val="000000"/>
        </w:rPr>
        <w:t xml:space="preserve">en ligger som en ide´ over </w:t>
      </w:r>
      <w:r w:rsidR="00E468FE" w:rsidRPr="00664EE9">
        <w:rPr>
          <w:rFonts w:asciiTheme="majorHAnsi" w:eastAsia="Times New Roman" w:hAnsiTheme="majorHAnsi" w:cs="Times New Roman"/>
          <w:color w:val="000000"/>
        </w:rPr>
        <w:t>forfatterskapet</w:t>
      </w:r>
      <w:r w:rsidR="00730558" w:rsidRPr="00664EE9">
        <w:rPr>
          <w:rFonts w:asciiTheme="majorHAnsi" w:eastAsia="Times New Roman" w:hAnsiTheme="majorHAnsi" w:cs="Times New Roman"/>
          <w:color w:val="000000"/>
        </w:rPr>
        <w:t xml:space="preserve">. Begge </w:t>
      </w:r>
      <w:r w:rsidR="001E5523" w:rsidRPr="00664EE9">
        <w:rPr>
          <w:rFonts w:asciiTheme="majorHAnsi" w:eastAsia="Times New Roman" w:hAnsiTheme="majorHAnsi" w:cs="Times New Roman"/>
          <w:color w:val="000000"/>
        </w:rPr>
        <w:t xml:space="preserve">hadde </w:t>
      </w:r>
      <w:r w:rsidR="00730558" w:rsidRPr="00664EE9">
        <w:rPr>
          <w:rFonts w:asciiTheme="majorHAnsi" w:eastAsia="Times New Roman" w:hAnsiTheme="majorHAnsi" w:cs="Times New Roman"/>
          <w:color w:val="000000"/>
        </w:rPr>
        <w:t xml:space="preserve">kjærlighetssorg hele livet. Kierkegaard skriver derfor mye om </w:t>
      </w:r>
      <w:r w:rsidR="001E5523" w:rsidRPr="00664EE9">
        <w:rPr>
          <w:rFonts w:asciiTheme="majorHAnsi" w:eastAsia="Times New Roman" w:hAnsiTheme="majorHAnsi" w:cs="Times New Roman"/>
          <w:color w:val="000000"/>
        </w:rPr>
        <w:t xml:space="preserve">elskov, </w:t>
      </w:r>
      <w:r w:rsidR="00E468FE" w:rsidRPr="00664EE9">
        <w:rPr>
          <w:rFonts w:asciiTheme="majorHAnsi" w:eastAsia="Times New Roman" w:hAnsiTheme="majorHAnsi" w:cs="Times New Roman"/>
          <w:color w:val="000000"/>
        </w:rPr>
        <w:t>erotikk</w:t>
      </w:r>
      <w:r w:rsidR="001E5523" w:rsidRPr="00664EE9">
        <w:rPr>
          <w:rFonts w:asciiTheme="majorHAnsi" w:eastAsia="Times New Roman" w:hAnsiTheme="majorHAnsi" w:cs="Times New Roman"/>
          <w:color w:val="000000"/>
        </w:rPr>
        <w:t xml:space="preserve"> og ekteskap</w:t>
      </w:r>
      <w:r w:rsidR="00E468FE" w:rsidRPr="00664EE9">
        <w:rPr>
          <w:rFonts w:asciiTheme="majorHAnsi" w:eastAsia="Times New Roman" w:hAnsiTheme="majorHAnsi" w:cs="Times New Roman"/>
          <w:color w:val="000000"/>
        </w:rPr>
        <w:t>.</w:t>
      </w:r>
      <w:r w:rsidR="00D82CFC" w:rsidRPr="00664EE9">
        <w:rPr>
          <w:rFonts w:asciiTheme="majorHAnsi" w:eastAsia="Times New Roman" w:hAnsiTheme="majorHAnsi" w:cs="Times New Roman"/>
          <w:color w:val="000000"/>
        </w:rPr>
        <w:t xml:space="preserve"> Ett av Kierkegaards mest kjente verk, </w:t>
      </w:r>
      <w:r w:rsidR="00D82CFC" w:rsidRPr="00664EE9">
        <w:rPr>
          <w:rFonts w:asciiTheme="majorHAnsi" w:eastAsia="Times New Roman" w:hAnsiTheme="majorHAnsi" w:cs="Times New Roman"/>
          <w:i/>
          <w:color w:val="000000"/>
        </w:rPr>
        <w:t>Enten-Eller</w:t>
      </w:r>
      <w:r w:rsidR="00D82CFC" w:rsidRPr="00664EE9">
        <w:rPr>
          <w:rFonts w:asciiTheme="majorHAnsi" w:eastAsia="Times New Roman" w:hAnsiTheme="majorHAnsi" w:cs="Times New Roman"/>
          <w:color w:val="000000"/>
        </w:rPr>
        <w:t xml:space="preserve"> (1843) har to deler: </w:t>
      </w:r>
      <w:r w:rsidR="00D82CFC" w:rsidRPr="00664EE9">
        <w:rPr>
          <w:rFonts w:asciiTheme="majorHAnsi" w:eastAsia="Times New Roman" w:hAnsiTheme="majorHAnsi" w:cs="Times New Roman"/>
          <w:b/>
          <w:i/>
          <w:color w:val="000000"/>
        </w:rPr>
        <w:t>1. del</w:t>
      </w:r>
      <w:r w:rsidR="00D82CFC" w:rsidRPr="00664EE9">
        <w:rPr>
          <w:rFonts w:asciiTheme="majorHAnsi" w:eastAsia="Times New Roman" w:hAnsiTheme="majorHAnsi" w:cs="Times New Roman"/>
          <w:i/>
          <w:color w:val="000000"/>
        </w:rPr>
        <w:t xml:space="preserve"> </w:t>
      </w:r>
      <w:r w:rsidR="00D82CFC" w:rsidRPr="00664EE9">
        <w:rPr>
          <w:rFonts w:asciiTheme="majorHAnsi" w:eastAsia="Times New Roman" w:hAnsiTheme="majorHAnsi" w:cs="Times New Roman"/>
          <w:color w:val="000000"/>
        </w:rPr>
        <w:t xml:space="preserve">handler om den livsnytende </w:t>
      </w:r>
      <w:r w:rsidR="00D82CFC" w:rsidRPr="00664EE9">
        <w:rPr>
          <w:rFonts w:asciiTheme="majorHAnsi" w:eastAsia="Times New Roman" w:hAnsiTheme="majorHAnsi" w:cs="Times New Roman"/>
          <w:i/>
          <w:color w:val="000000"/>
        </w:rPr>
        <w:t>estetikeren</w:t>
      </w:r>
      <w:r w:rsidR="00D82CFC" w:rsidRPr="00664EE9">
        <w:rPr>
          <w:rFonts w:asciiTheme="majorHAnsi" w:eastAsia="Times New Roman" w:hAnsiTheme="majorHAnsi" w:cs="Times New Roman"/>
          <w:color w:val="000000"/>
        </w:rPr>
        <w:t xml:space="preserve"> som lever ut sin frie elskov. </w:t>
      </w:r>
      <w:r w:rsidR="00D82CFC" w:rsidRPr="00664EE9">
        <w:rPr>
          <w:rFonts w:asciiTheme="majorHAnsi" w:eastAsia="Times New Roman" w:hAnsiTheme="majorHAnsi" w:cs="Times New Roman"/>
          <w:b/>
          <w:i/>
          <w:color w:val="000000"/>
        </w:rPr>
        <w:t>2. del</w:t>
      </w:r>
      <w:r w:rsidR="00D82CFC" w:rsidRPr="00664EE9">
        <w:rPr>
          <w:rFonts w:asciiTheme="majorHAnsi" w:eastAsia="Times New Roman" w:hAnsiTheme="majorHAnsi" w:cs="Times New Roman"/>
          <w:color w:val="000000"/>
        </w:rPr>
        <w:t xml:space="preserve"> handler om den ansvarlige </w:t>
      </w:r>
      <w:r w:rsidR="00D82CFC" w:rsidRPr="00664EE9">
        <w:rPr>
          <w:rFonts w:asciiTheme="majorHAnsi" w:eastAsia="Times New Roman" w:hAnsiTheme="majorHAnsi" w:cs="Times New Roman"/>
          <w:i/>
          <w:color w:val="000000"/>
        </w:rPr>
        <w:t>etikeren</w:t>
      </w:r>
      <w:r w:rsidR="00D82CFC" w:rsidRPr="00664EE9">
        <w:rPr>
          <w:rFonts w:asciiTheme="majorHAnsi" w:eastAsia="Times New Roman" w:hAnsiTheme="majorHAnsi" w:cs="Times New Roman"/>
          <w:color w:val="000000"/>
        </w:rPr>
        <w:t xml:space="preserve"> som hyller ekteskapet. Temaet tas opp i flere av verkene. </w:t>
      </w:r>
      <w:r w:rsidR="00D82CFC" w:rsidRPr="00664EE9">
        <w:rPr>
          <w:rFonts w:asciiTheme="majorHAnsi" w:eastAsia="Times New Roman" w:hAnsiTheme="majorHAnsi" w:cs="Times New Roman"/>
          <w:i/>
          <w:color w:val="000000"/>
        </w:rPr>
        <w:t>Forførerens dagbok</w:t>
      </w:r>
      <w:r w:rsidR="007214DB" w:rsidRPr="00664EE9">
        <w:rPr>
          <w:rFonts w:asciiTheme="majorHAnsi" w:eastAsia="Times New Roman" w:hAnsiTheme="majorHAnsi" w:cs="Times New Roman"/>
          <w:i/>
          <w:color w:val="000000"/>
        </w:rPr>
        <w:t>,</w:t>
      </w:r>
      <w:r w:rsidR="007214DB" w:rsidRPr="00664EE9">
        <w:rPr>
          <w:rFonts w:asciiTheme="majorHAnsi" w:eastAsia="Times New Roman" w:hAnsiTheme="majorHAnsi" w:cs="Times New Roman"/>
          <w:color w:val="000000"/>
        </w:rPr>
        <w:t xml:space="preserve"> som er en del av første bind, er nærmest </w:t>
      </w:r>
      <w:r w:rsidR="00D82CFC" w:rsidRPr="00664EE9">
        <w:rPr>
          <w:rFonts w:asciiTheme="majorHAnsi" w:eastAsia="Times New Roman" w:hAnsiTheme="majorHAnsi" w:cs="Times New Roman"/>
          <w:color w:val="000000"/>
        </w:rPr>
        <w:t xml:space="preserve">en håndbok i sjekking. </w:t>
      </w:r>
    </w:p>
    <w:p w14:paraId="35982270" w14:textId="77777777" w:rsidR="00E468FE" w:rsidRPr="00664EE9" w:rsidRDefault="00E468FE" w:rsidP="00E468FE">
      <w:pPr>
        <w:jc w:val="both"/>
        <w:rPr>
          <w:rFonts w:asciiTheme="majorHAnsi" w:eastAsia="Times New Roman" w:hAnsiTheme="majorHAnsi" w:cs="Times New Roman"/>
          <w:color w:val="000000"/>
        </w:rPr>
      </w:pPr>
    </w:p>
    <w:p w14:paraId="286DF39D" w14:textId="77777777" w:rsidR="00E468FE" w:rsidRPr="00664EE9" w:rsidRDefault="00E468FE" w:rsidP="00E468FE">
      <w:pPr>
        <w:jc w:val="both"/>
        <w:rPr>
          <w:rFonts w:asciiTheme="majorHAnsi" w:hAnsiTheme="majorHAnsi" w:cs="Times New Roman"/>
          <w:b/>
        </w:rPr>
      </w:pPr>
      <w:r w:rsidRPr="00664EE9">
        <w:rPr>
          <w:rFonts w:asciiTheme="majorHAnsi" w:hAnsiTheme="majorHAnsi" w:cs="Times New Roman"/>
          <w:b/>
        </w:rPr>
        <w:t>Forelskelse</w:t>
      </w:r>
    </w:p>
    <w:p w14:paraId="1D27881B" w14:textId="77777777" w:rsidR="00E468FE" w:rsidRPr="00664EE9" w:rsidRDefault="00E468FE" w:rsidP="00E468FE">
      <w:pPr>
        <w:pStyle w:val="Listeavsnitt"/>
        <w:numPr>
          <w:ilvl w:val="0"/>
          <w:numId w:val="2"/>
        </w:numPr>
        <w:jc w:val="both"/>
        <w:rPr>
          <w:rFonts w:asciiTheme="majorHAnsi" w:hAnsiTheme="majorHAnsi" w:cs="Times New Roman"/>
        </w:rPr>
      </w:pPr>
      <w:r w:rsidRPr="00664EE9">
        <w:rPr>
          <w:rFonts w:asciiTheme="majorHAnsi" w:hAnsiTheme="majorHAnsi" w:cs="Times New Roman"/>
          <w:i/>
        </w:rPr>
        <w:t xml:space="preserve">Sjelen </w:t>
      </w:r>
      <w:proofErr w:type="spellStart"/>
      <w:r w:rsidRPr="00664EE9">
        <w:rPr>
          <w:rFonts w:asciiTheme="majorHAnsi" w:hAnsiTheme="majorHAnsi" w:cs="Times New Roman"/>
          <w:i/>
        </w:rPr>
        <w:t>sødt</w:t>
      </w:r>
      <w:proofErr w:type="spellEnd"/>
      <w:r w:rsidRPr="00664EE9">
        <w:rPr>
          <w:rFonts w:asciiTheme="majorHAnsi" w:hAnsiTheme="majorHAnsi" w:cs="Times New Roman"/>
          <w:i/>
        </w:rPr>
        <w:t xml:space="preserve"> </w:t>
      </w:r>
      <w:proofErr w:type="spellStart"/>
      <w:r w:rsidRPr="00664EE9">
        <w:rPr>
          <w:rFonts w:asciiTheme="majorHAnsi" w:hAnsiTheme="majorHAnsi" w:cs="Times New Roman"/>
          <w:i/>
        </w:rPr>
        <w:t>uroliget</w:t>
      </w:r>
      <w:proofErr w:type="spellEnd"/>
      <w:r w:rsidRPr="00664EE9">
        <w:rPr>
          <w:rFonts w:asciiTheme="majorHAnsi" w:hAnsiTheme="majorHAnsi" w:cs="Times New Roman"/>
        </w:rPr>
        <w:t xml:space="preserve"> (å bli forelsket). </w:t>
      </w:r>
    </w:p>
    <w:p w14:paraId="109D44E2" w14:textId="77777777" w:rsidR="00E468FE" w:rsidRPr="00664EE9" w:rsidRDefault="00E468FE" w:rsidP="00E468FE">
      <w:pPr>
        <w:pStyle w:val="Listeavsnitt"/>
        <w:numPr>
          <w:ilvl w:val="0"/>
          <w:numId w:val="2"/>
        </w:numPr>
        <w:jc w:val="both"/>
        <w:rPr>
          <w:rFonts w:asciiTheme="majorHAnsi" w:hAnsiTheme="majorHAnsi" w:cs="Times New Roman"/>
          <w:i/>
        </w:rPr>
      </w:pPr>
      <w:r w:rsidRPr="00664EE9">
        <w:rPr>
          <w:rFonts w:asciiTheme="majorHAnsi" w:hAnsiTheme="majorHAnsi" w:cs="Times New Roman"/>
          <w:i/>
        </w:rPr>
        <w:t xml:space="preserve">Å dikte seg inn i en pikes hjerte </w:t>
      </w:r>
      <w:r w:rsidRPr="00664EE9">
        <w:rPr>
          <w:rFonts w:asciiTheme="majorHAnsi" w:hAnsiTheme="majorHAnsi" w:cs="Times New Roman"/>
        </w:rPr>
        <w:t>(å sjekke opp)</w:t>
      </w:r>
      <w:r w:rsidRPr="00664EE9">
        <w:rPr>
          <w:rFonts w:asciiTheme="majorHAnsi" w:hAnsiTheme="majorHAnsi" w:cs="Times New Roman"/>
          <w:i/>
        </w:rPr>
        <w:t xml:space="preserve">. </w:t>
      </w:r>
    </w:p>
    <w:p w14:paraId="7C685A1B" w14:textId="77777777" w:rsidR="00E468FE" w:rsidRPr="00664EE9" w:rsidRDefault="00E468FE" w:rsidP="00E468FE">
      <w:pPr>
        <w:pStyle w:val="Listeavsnitt"/>
        <w:numPr>
          <w:ilvl w:val="0"/>
          <w:numId w:val="2"/>
        </w:numPr>
        <w:jc w:val="both"/>
        <w:rPr>
          <w:rFonts w:asciiTheme="majorHAnsi" w:hAnsiTheme="majorHAnsi" w:cs="Times New Roman"/>
          <w:i/>
        </w:rPr>
      </w:pPr>
      <w:r w:rsidRPr="00664EE9">
        <w:rPr>
          <w:rFonts w:asciiTheme="majorHAnsi" w:hAnsiTheme="majorHAnsi" w:cs="Times New Roman"/>
          <w:i/>
        </w:rPr>
        <w:t xml:space="preserve">Å dikte seg ut av en pikes hjerte </w:t>
      </w:r>
      <w:r w:rsidRPr="00664EE9">
        <w:rPr>
          <w:rFonts w:asciiTheme="majorHAnsi" w:hAnsiTheme="majorHAnsi" w:cs="Times New Roman"/>
        </w:rPr>
        <w:t>(å slå opp).</w:t>
      </w:r>
      <w:r w:rsidRPr="00664EE9">
        <w:rPr>
          <w:rStyle w:val="Fotnotereferanse"/>
          <w:rFonts w:asciiTheme="majorHAnsi" w:hAnsiTheme="majorHAnsi" w:cs="Times New Roman"/>
        </w:rPr>
        <w:footnoteReference w:id="1"/>
      </w:r>
    </w:p>
    <w:p w14:paraId="7ED67203" w14:textId="77777777" w:rsidR="00650770" w:rsidRPr="00664EE9" w:rsidRDefault="00650770" w:rsidP="00E468FE">
      <w:pPr>
        <w:jc w:val="both"/>
        <w:rPr>
          <w:rFonts w:asciiTheme="majorHAnsi" w:eastAsia="Times New Roman" w:hAnsiTheme="majorHAnsi" w:cs="Times New Roman"/>
          <w:b/>
          <w:color w:val="000000"/>
        </w:rPr>
      </w:pPr>
    </w:p>
    <w:p w14:paraId="53DAC81E" w14:textId="77777777" w:rsidR="00E468FE" w:rsidRPr="00664EE9" w:rsidRDefault="00E468FE" w:rsidP="00E468FE">
      <w:pPr>
        <w:jc w:val="both"/>
        <w:rPr>
          <w:rFonts w:asciiTheme="majorHAnsi" w:eastAsia="Times New Roman" w:hAnsiTheme="majorHAnsi" w:cs="Times New Roman"/>
          <w:b/>
          <w:color w:val="000000"/>
        </w:rPr>
      </w:pPr>
      <w:r w:rsidRPr="00664EE9">
        <w:rPr>
          <w:rFonts w:asciiTheme="majorHAnsi" w:eastAsia="Times New Roman" w:hAnsiTheme="majorHAnsi" w:cs="Times New Roman"/>
          <w:b/>
          <w:color w:val="000000"/>
        </w:rPr>
        <w:t>Elskov og erotikk</w:t>
      </w:r>
    </w:p>
    <w:p w14:paraId="0B3C0F0D" w14:textId="77777777" w:rsidR="00E468FE" w:rsidRPr="00664EE9" w:rsidRDefault="00E468FE" w:rsidP="00E468FE">
      <w:pPr>
        <w:pStyle w:val="Listeavsnitt"/>
        <w:numPr>
          <w:ilvl w:val="0"/>
          <w:numId w:val="3"/>
        </w:numPr>
        <w:jc w:val="both"/>
        <w:rPr>
          <w:rFonts w:asciiTheme="majorHAnsi" w:eastAsia="Times New Roman" w:hAnsiTheme="majorHAnsi" w:cs="Times New Roman"/>
          <w:i/>
          <w:color w:val="000000"/>
        </w:rPr>
      </w:pPr>
      <w:r w:rsidRPr="00664EE9">
        <w:rPr>
          <w:rFonts w:asciiTheme="majorHAnsi" w:eastAsia="Times New Roman" w:hAnsiTheme="majorHAnsi" w:cs="Times New Roman"/>
          <w:i/>
          <w:color w:val="000000"/>
        </w:rPr>
        <w:t>Hvor skjønt er det ikke at den Gud som er ånd, også elsker den jordiske kjærlighet. At det nå blant ektefolk lyves meget i denne henseende, det vil jeg gjerne innrømme”</w:t>
      </w:r>
      <w:r w:rsidRPr="00664EE9">
        <w:rPr>
          <w:rStyle w:val="Fotnotereferanse"/>
          <w:rFonts w:asciiTheme="majorHAnsi" w:eastAsia="Times New Roman" w:hAnsiTheme="majorHAnsi" w:cs="Times New Roman"/>
          <w:i/>
          <w:color w:val="000000"/>
        </w:rPr>
        <w:footnoteReference w:id="2"/>
      </w:r>
    </w:p>
    <w:p w14:paraId="1A1A2BA2" w14:textId="77777777" w:rsidR="00E468FE" w:rsidRPr="00664EE9" w:rsidRDefault="00E468FE" w:rsidP="00E468FE">
      <w:pPr>
        <w:pStyle w:val="Listeavsnitt"/>
        <w:numPr>
          <w:ilvl w:val="0"/>
          <w:numId w:val="3"/>
        </w:numPr>
        <w:jc w:val="both"/>
        <w:rPr>
          <w:rFonts w:asciiTheme="majorHAnsi" w:eastAsia="Times New Roman" w:hAnsiTheme="majorHAnsi" w:cs="Times New Roman"/>
          <w:i/>
          <w:color w:val="000000"/>
        </w:rPr>
      </w:pPr>
      <w:r w:rsidRPr="00664EE9">
        <w:rPr>
          <w:rFonts w:asciiTheme="majorHAnsi" w:eastAsia="Times New Roman" w:hAnsiTheme="majorHAnsi" w:cs="Times New Roman"/>
          <w:i/>
          <w:color w:val="000000"/>
        </w:rPr>
        <w:t>Min kone er ikke så pen om morgenen som om kvelden. Et visst vemodig nesten sykelig trekk forsvinner først utpå dagen, noe som er glemt når hun om kvelden i sannhet kan gjøre krav på å behage.</w:t>
      </w:r>
      <w:r w:rsidRPr="00664EE9">
        <w:rPr>
          <w:rStyle w:val="Fotnotereferanse"/>
          <w:rFonts w:asciiTheme="majorHAnsi" w:eastAsia="Times New Roman" w:hAnsiTheme="majorHAnsi" w:cs="Times New Roman"/>
          <w:i/>
          <w:color w:val="000000"/>
        </w:rPr>
        <w:footnoteReference w:id="3"/>
      </w:r>
    </w:p>
    <w:p w14:paraId="7908AB62" w14:textId="77777777" w:rsidR="00E468FE" w:rsidRPr="00664EE9" w:rsidRDefault="00E468FE" w:rsidP="00E468FE">
      <w:pPr>
        <w:pStyle w:val="Listeavsnitt"/>
        <w:numPr>
          <w:ilvl w:val="0"/>
          <w:numId w:val="3"/>
        </w:numPr>
        <w:jc w:val="both"/>
        <w:rPr>
          <w:rFonts w:asciiTheme="majorHAnsi" w:eastAsia="Times New Roman" w:hAnsiTheme="majorHAnsi" w:cs="Times New Roman"/>
          <w:i/>
        </w:rPr>
      </w:pPr>
      <w:r w:rsidRPr="00664EE9">
        <w:rPr>
          <w:rFonts w:asciiTheme="majorHAnsi" w:eastAsia="Times New Roman" w:hAnsiTheme="majorHAnsi" w:cs="Times New Roman"/>
          <w:i/>
        </w:rPr>
        <w:t>Jeg foretrekker unnfangelsens vellyst framfor fødselens besværligheter.</w:t>
      </w:r>
      <w:r w:rsidRPr="00664EE9">
        <w:rPr>
          <w:rStyle w:val="Fotnotereferanse"/>
          <w:rFonts w:asciiTheme="majorHAnsi" w:eastAsia="Times New Roman" w:hAnsiTheme="majorHAnsi" w:cs="Times New Roman"/>
          <w:i/>
        </w:rPr>
        <w:footnoteReference w:id="4"/>
      </w:r>
    </w:p>
    <w:p w14:paraId="5CA3BE05" w14:textId="77777777" w:rsidR="00E468FE" w:rsidRPr="00664EE9" w:rsidRDefault="00E468FE" w:rsidP="00E468FE">
      <w:pPr>
        <w:pStyle w:val="Listeavsnitt"/>
        <w:numPr>
          <w:ilvl w:val="0"/>
          <w:numId w:val="3"/>
        </w:numPr>
        <w:jc w:val="both"/>
        <w:rPr>
          <w:rFonts w:asciiTheme="majorHAnsi" w:eastAsia="Times New Roman" w:hAnsiTheme="majorHAnsi" w:cs="Times New Roman"/>
          <w:i/>
        </w:rPr>
      </w:pPr>
      <w:r w:rsidRPr="00664EE9">
        <w:rPr>
          <w:rFonts w:asciiTheme="majorHAnsi" w:eastAsia="Times New Roman" w:hAnsiTheme="majorHAnsi" w:cs="Times New Roman"/>
          <w:i/>
        </w:rPr>
        <w:t>Den som i sin elskov ikke har opplevd erotisk stemning i begynnelsen, han har aldri elsket.</w:t>
      </w:r>
      <w:r w:rsidRPr="00664EE9">
        <w:rPr>
          <w:rStyle w:val="Fotnotereferanse"/>
          <w:rFonts w:asciiTheme="majorHAnsi" w:eastAsia="Times New Roman" w:hAnsiTheme="majorHAnsi" w:cs="Times New Roman"/>
          <w:i/>
        </w:rPr>
        <w:footnoteReference w:id="5"/>
      </w:r>
    </w:p>
    <w:p w14:paraId="70C562D5" w14:textId="77777777" w:rsidR="00F257D6" w:rsidRPr="00664EE9" w:rsidRDefault="00F257D6" w:rsidP="00E468FE">
      <w:pPr>
        <w:jc w:val="both"/>
        <w:rPr>
          <w:rFonts w:asciiTheme="majorHAnsi" w:eastAsia="Times New Roman" w:hAnsiTheme="majorHAnsi" w:cs="Times New Roman"/>
          <w:b/>
          <w:color w:val="000000"/>
        </w:rPr>
      </w:pPr>
    </w:p>
    <w:p w14:paraId="56383AFA" w14:textId="77777777" w:rsidR="00E468FE" w:rsidRPr="00664EE9" w:rsidRDefault="00E468FE" w:rsidP="00E468FE">
      <w:pPr>
        <w:jc w:val="both"/>
        <w:rPr>
          <w:rFonts w:asciiTheme="majorHAnsi" w:eastAsia="Times New Roman" w:hAnsiTheme="majorHAnsi" w:cs="Times New Roman"/>
          <w:b/>
          <w:color w:val="000000"/>
        </w:rPr>
      </w:pPr>
      <w:r w:rsidRPr="00664EE9">
        <w:rPr>
          <w:rFonts w:asciiTheme="majorHAnsi" w:eastAsia="Times New Roman" w:hAnsiTheme="majorHAnsi" w:cs="Times New Roman"/>
          <w:b/>
          <w:color w:val="000000"/>
        </w:rPr>
        <w:t>Ekteskap</w:t>
      </w:r>
    </w:p>
    <w:p w14:paraId="463B7218" w14:textId="77777777" w:rsidR="00E468FE" w:rsidRPr="00664EE9" w:rsidRDefault="00E468FE" w:rsidP="00E468FE">
      <w:pPr>
        <w:pStyle w:val="Listeavsnitt"/>
        <w:numPr>
          <w:ilvl w:val="0"/>
          <w:numId w:val="3"/>
        </w:numPr>
        <w:jc w:val="both"/>
        <w:rPr>
          <w:rFonts w:asciiTheme="majorHAnsi" w:hAnsiTheme="majorHAnsi" w:cs="Times New Roman"/>
          <w:i/>
        </w:rPr>
      </w:pPr>
      <w:r w:rsidRPr="00664EE9">
        <w:rPr>
          <w:rFonts w:asciiTheme="majorHAnsi" w:hAnsiTheme="majorHAnsi" w:cs="Times New Roman"/>
          <w:i/>
        </w:rPr>
        <w:t>Bedre å være godt hengt enn dårlig gift</w:t>
      </w:r>
      <w:r w:rsidRPr="00664EE9">
        <w:rPr>
          <w:rStyle w:val="Fotnotereferanse"/>
          <w:rFonts w:asciiTheme="majorHAnsi" w:hAnsiTheme="majorHAnsi" w:cs="Times New Roman"/>
          <w:i/>
        </w:rPr>
        <w:footnoteReference w:id="6"/>
      </w:r>
      <w:r w:rsidRPr="00664EE9">
        <w:rPr>
          <w:rFonts w:asciiTheme="majorHAnsi" w:hAnsiTheme="majorHAnsi" w:cs="Times New Roman"/>
        </w:rPr>
        <w:t xml:space="preserve">. </w:t>
      </w:r>
    </w:p>
    <w:p w14:paraId="7194E46C" w14:textId="77777777" w:rsidR="00E468FE" w:rsidRPr="00664EE9" w:rsidRDefault="00E468FE" w:rsidP="00E468FE">
      <w:pPr>
        <w:pStyle w:val="Listeavsnitt"/>
        <w:numPr>
          <w:ilvl w:val="0"/>
          <w:numId w:val="3"/>
        </w:numPr>
        <w:jc w:val="both"/>
        <w:rPr>
          <w:rFonts w:asciiTheme="majorHAnsi" w:hAnsiTheme="majorHAnsi" w:cs="Times New Roman"/>
          <w:i/>
        </w:rPr>
      </w:pPr>
      <w:r w:rsidRPr="00664EE9">
        <w:rPr>
          <w:rFonts w:asciiTheme="majorHAnsi" w:hAnsiTheme="majorHAnsi" w:cs="Times New Roman"/>
          <w:i/>
        </w:rPr>
        <w:t>Gift deg og du vil angre på det. Gift deg ikke og du vil også angre på det. Gift deg eller gift deg ikke; Du vil angre på begge deler.</w:t>
      </w:r>
      <w:r w:rsidRPr="00664EE9">
        <w:rPr>
          <w:rStyle w:val="Fotnotereferanse"/>
          <w:rFonts w:asciiTheme="majorHAnsi" w:hAnsiTheme="majorHAnsi" w:cs="Times New Roman"/>
          <w:i/>
        </w:rPr>
        <w:footnoteReference w:id="7"/>
      </w:r>
      <w:r w:rsidRPr="00664EE9">
        <w:rPr>
          <w:rFonts w:asciiTheme="majorHAnsi" w:hAnsiTheme="majorHAnsi" w:cs="Times New Roman"/>
          <w:b/>
        </w:rPr>
        <w:t xml:space="preserve"> </w:t>
      </w:r>
    </w:p>
    <w:p w14:paraId="780BFE0A" w14:textId="77777777" w:rsidR="00E468FE" w:rsidRPr="00664EE9" w:rsidRDefault="00E468FE" w:rsidP="00E468FE">
      <w:pPr>
        <w:pStyle w:val="Listeavsnitt"/>
        <w:numPr>
          <w:ilvl w:val="0"/>
          <w:numId w:val="3"/>
        </w:numPr>
        <w:jc w:val="both"/>
        <w:rPr>
          <w:rFonts w:asciiTheme="majorHAnsi" w:hAnsiTheme="majorHAnsi" w:cs="Times New Roman"/>
          <w:i/>
        </w:rPr>
      </w:pPr>
      <w:r w:rsidRPr="00664EE9">
        <w:rPr>
          <w:rFonts w:asciiTheme="majorHAnsi" w:hAnsiTheme="majorHAnsi" w:cs="Times New Roman"/>
          <w:i/>
        </w:rPr>
        <w:t>Heng deg eller heng deg ikke, du vil angre begge deler.</w:t>
      </w:r>
      <w:r w:rsidRPr="00664EE9">
        <w:rPr>
          <w:rStyle w:val="Fotnotereferanse"/>
          <w:rFonts w:asciiTheme="majorHAnsi" w:hAnsiTheme="majorHAnsi" w:cs="Times New Roman"/>
          <w:i/>
        </w:rPr>
        <w:footnoteReference w:id="8"/>
      </w:r>
    </w:p>
    <w:p w14:paraId="7F1DBABE" w14:textId="77777777" w:rsidR="00E468FE" w:rsidRPr="00664EE9" w:rsidRDefault="00E468FE" w:rsidP="00E468FE">
      <w:pPr>
        <w:pStyle w:val="Listeavsnitt"/>
        <w:numPr>
          <w:ilvl w:val="0"/>
          <w:numId w:val="3"/>
        </w:numPr>
        <w:jc w:val="both"/>
        <w:rPr>
          <w:rFonts w:asciiTheme="majorHAnsi" w:hAnsiTheme="majorHAnsi" w:cs="Times New Roman"/>
          <w:i/>
        </w:rPr>
      </w:pPr>
      <w:r w:rsidRPr="00664EE9">
        <w:rPr>
          <w:rFonts w:asciiTheme="majorHAnsi" w:hAnsiTheme="majorHAnsi" w:cs="Times New Roman"/>
          <w:i/>
        </w:rPr>
        <w:lastRenderedPageBreak/>
        <w:t xml:space="preserve">Det Ulykkelige ligger ikke i, at de Elskende ikke kunne </w:t>
      </w:r>
      <w:proofErr w:type="spellStart"/>
      <w:r w:rsidRPr="00664EE9">
        <w:rPr>
          <w:rFonts w:asciiTheme="majorHAnsi" w:hAnsiTheme="majorHAnsi" w:cs="Times New Roman"/>
          <w:i/>
        </w:rPr>
        <w:t>faae</w:t>
      </w:r>
      <w:proofErr w:type="spellEnd"/>
      <w:r w:rsidRPr="00664EE9">
        <w:rPr>
          <w:rFonts w:asciiTheme="majorHAnsi" w:hAnsiTheme="majorHAnsi" w:cs="Times New Roman"/>
          <w:i/>
        </w:rPr>
        <w:t xml:space="preserve"> </w:t>
      </w:r>
      <w:proofErr w:type="spellStart"/>
      <w:r w:rsidRPr="00664EE9">
        <w:rPr>
          <w:rFonts w:asciiTheme="majorHAnsi" w:hAnsiTheme="majorHAnsi" w:cs="Times New Roman"/>
          <w:i/>
        </w:rPr>
        <w:t>hinanden</w:t>
      </w:r>
      <w:proofErr w:type="spellEnd"/>
      <w:r w:rsidRPr="00664EE9">
        <w:rPr>
          <w:rFonts w:asciiTheme="majorHAnsi" w:hAnsiTheme="majorHAnsi" w:cs="Times New Roman"/>
          <w:i/>
        </w:rPr>
        <w:t xml:space="preserve">, men i at de ikke kunne </w:t>
      </w:r>
      <w:proofErr w:type="spellStart"/>
      <w:r w:rsidRPr="00664EE9">
        <w:rPr>
          <w:rFonts w:asciiTheme="majorHAnsi" w:hAnsiTheme="majorHAnsi" w:cs="Times New Roman"/>
          <w:i/>
        </w:rPr>
        <w:t>forstaae</w:t>
      </w:r>
      <w:proofErr w:type="spellEnd"/>
      <w:r w:rsidRPr="00664EE9">
        <w:rPr>
          <w:rFonts w:asciiTheme="majorHAnsi" w:hAnsiTheme="majorHAnsi" w:cs="Times New Roman"/>
          <w:i/>
        </w:rPr>
        <w:t xml:space="preserve"> </w:t>
      </w:r>
      <w:proofErr w:type="spellStart"/>
      <w:r w:rsidRPr="00664EE9">
        <w:rPr>
          <w:rFonts w:asciiTheme="majorHAnsi" w:hAnsiTheme="majorHAnsi" w:cs="Times New Roman"/>
          <w:i/>
        </w:rPr>
        <w:t>hinanden</w:t>
      </w:r>
      <w:proofErr w:type="spellEnd"/>
      <w:r w:rsidRPr="00664EE9">
        <w:rPr>
          <w:rFonts w:asciiTheme="majorHAnsi" w:hAnsiTheme="majorHAnsi" w:cs="Times New Roman"/>
          <w:i/>
        </w:rPr>
        <w:t>.</w:t>
      </w:r>
      <w:r w:rsidRPr="00664EE9">
        <w:rPr>
          <w:rStyle w:val="Fotnotereferanse"/>
          <w:rFonts w:asciiTheme="majorHAnsi" w:hAnsiTheme="majorHAnsi" w:cs="Times New Roman"/>
          <w:i/>
        </w:rPr>
        <w:footnoteReference w:id="9"/>
      </w:r>
    </w:p>
    <w:p w14:paraId="4D86BBF8" w14:textId="77777777" w:rsidR="00E13EC5" w:rsidRPr="00664EE9" w:rsidRDefault="00E13EC5" w:rsidP="00E468FE">
      <w:pPr>
        <w:jc w:val="both"/>
        <w:rPr>
          <w:rFonts w:asciiTheme="majorHAnsi" w:eastAsia="Times New Roman" w:hAnsiTheme="majorHAnsi" w:cs="Times New Roman"/>
          <w:b/>
        </w:rPr>
      </w:pPr>
    </w:p>
    <w:p w14:paraId="273B8807" w14:textId="77777777" w:rsidR="00E468FE" w:rsidRPr="00664EE9" w:rsidRDefault="00E468FE" w:rsidP="00E468FE">
      <w:pPr>
        <w:jc w:val="both"/>
        <w:rPr>
          <w:rFonts w:asciiTheme="majorHAnsi" w:eastAsia="Times New Roman" w:hAnsiTheme="majorHAnsi" w:cs="Times New Roman"/>
          <w:b/>
        </w:rPr>
      </w:pPr>
      <w:r w:rsidRPr="00664EE9">
        <w:rPr>
          <w:rFonts w:asciiTheme="majorHAnsi" w:eastAsia="Times New Roman" w:hAnsiTheme="majorHAnsi" w:cs="Times New Roman"/>
          <w:b/>
        </w:rPr>
        <w:t>Elskovens dialektikk</w:t>
      </w:r>
    </w:p>
    <w:p w14:paraId="31DE3488" w14:textId="77777777" w:rsidR="00E468FE" w:rsidRPr="00664EE9" w:rsidRDefault="00E468FE" w:rsidP="00E468FE">
      <w:pPr>
        <w:jc w:val="both"/>
        <w:rPr>
          <w:rFonts w:asciiTheme="majorHAnsi" w:eastAsia="Times New Roman" w:hAnsiTheme="majorHAnsi" w:cs="Times New Roman"/>
        </w:rPr>
      </w:pPr>
      <w:r w:rsidRPr="00664EE9">
        <w:rPr>
          <w:rFonts w:asciiTheme="majorHAnsi" w:eastAsia="Times New Roman" w:hAnsiTheme="majorHAnsi" w:cs="Times New Roman"/>
          <w:i/>
        </w:rPr>
        <w:t>De som for tidlig smakte elskovens sødme, i ungdommens rus nøt dens gleder, de fikk kanskje en feilaktig oppfatning av det annet kjønn. De ble kanskje urettferdige mot det annet kjønn. De kjøpte kanskje ved sin lettsindighet dyre erfaringer, trodde kanskje på følelser hos seg selv som viste seg ikke å ha bestandighet; eller trodde på følelser hos andre som forsvant som en drøm. De oppga da elskoven, den var både for mye og for lite for dem, for de var kommet i berøring med det dialektiske i elskoven, uten å kunne løse det.”</w:t>
      </w:r>
      <w:r w:rsidRPr="00664EE9">
        <w:rPr>
          <w:rFonts w:asciiTheme="majorHAnsi" w:eastAsia="Times New Roman" w:hAnsiTheme="majorHAnsi" w:cs="Times New Roman"/>
        </w:rPr>
        <w:t xml:space="preserve"> Slik kan man </w:t>
      </w:r>
      <w:r w:rsidRPr="00664EE9">
        <w:rPr>
          <w:rFonts w:asciiTheme="majorHAnsi" w:eastAsia="Times New Roman" w:hAnsiTheme="majorHAnsi" w:cs="Times New Roman"/>
          <w:i/>
        </w:rPr>
        <w:t>”skade seg selv ved for tidlig å nyte elskovens umodne frukt</w:t>
      </w:r>
      <w:r w:rsidRPr="00664EE9">
        <w:rPr>
          <w:rFonts w:asciiTheme="majorHAnsi" w:eastAsia="Times New Roman" w:hAnsiTheme="majorHAnsi" w:cs="Times New Roman"/>
        </w:rPr>
        <w:t>.</w:t>
      </w:r>
      <w:r w:rsidRPr="00664EE9">
        <w:rPr>
          <w:rStyle w:val="Fotnotereferanse"/>
          <w:rFonts w:asciiTheme="majorHAnsi" w:eastAsia="Times New Roman" w:hAnsiTheme="majorHAnsi" w:cs="Times New Roman"/>
        </w:rPr>
        <w:footnoteReference w:id="10"/>
      </w:r>
      <w:r w:rsidRPr="00664EE9">
        <w:rPr>
          <w:rFonts w:asciiTheme="majorHAnsi" w:eastAsia="Times New Roman" w:hAnsiTheme="majorHAnsi" w:cs="Times New Roman"/>
        </w:rPr>
        <w:t xml:space="preserve">    </w:t>
      </w:r>
    </w:p>
    <w:p w14:paraId="349223E4" w14:textId="50164031" w:rsidR="00E468FE" w:rsidRPr="00664EE9" w:rsidRDefault="00F93685" w:rsidP="00F93685">
      <w:pPr>
        <w:ind w:left="3540" w:firstLine="708"/>
        <w:jc w:val="both"/>
        <w:rPr>
          <w:rFonts w:asciiTheme="majorHAnsi" w:eastAsia="Times New Roman" w:hAnsiTheme="majorHAnsi" w:cs="Times New Roman"/>
          <w:b/>
          <w:color w:val="000000"/>
        </w:rPr>
      </w:pPr>
      <w:r w:rsidRPr="00664EE9">
        <w:rPr>
          <w:rFonts w:asciiTheme="majorHAnsi" w:eastAsia="Times New Roman" w:hAnsiTheme="majorHAnsi" w:cs="Times New Roman"/>
          <w:b/>
          <w:color w:val="000000"/>
        </w:rPr>
        <w:t>***</w:t>
      </w:r>
    </w:p>
    <w:p w14:paraId="00A967AE" w14:textId="77777777" w:rsidR="00F93685" w:rsidRPr="00664EE9" w:rsidRDefault="00F93685" w:rsidP="00F93685">
      <w:pPr>
        <w:ind w:left="3540" w:firstLine="708"/>
        <w:jc w:val="both"/>
        <w:rPr>
          <w:rFonts w:asciiTheme="majorHAnsi" w:eastAsia="Times New Roman" w:hAnsiTheme="majorHAnsi" w:cs="Times New Roman"/>
          <w:b/>
          <w:color w:val="000000"/>
        </w:rPr>
      </w:pPr>
    </w:p>
    <w:p w14:paraId="4E0DD998" w14:textId="77777777" w:rsidR="00F93685" w:rsidRPr="00664EE9" w:rsidRDefault="00F93685" w:rsidP="00E468FE">
      <w:pPr>
        <w:jc w:val="both"/>
        <w:rPr>
          <w:rFonts w:asciiTheme="majorHAnsi" w:eastAsia="Times New Roman" w:hAnsiTheme="majorHAnsi" w:cs="Times New Roman"/>
          <w:b/>
          <w:color w:val="000000"/>
        </w:rPr>
      </w:pPr>
    </w:p>
    <w:p w14:paraId="016056B3" w14:textId="32427467" w:rsidR="004821B7" w:rsidRPr="00664EE9" w:rsidRDefault="004821B7" w:rsidP="00E468FE">
      <w:pPr>
        <w:jc w:val="both"/>
        <w:rPr>
          <w:rFonts w:asciiTheme="majorHAnsi" w:eastAsia="Times New Roman" w:hAnsiTheme="majorHAnsi" w:cs="Times New Roman"/>
          <w:b/>
          <w:color w:val="000000"/>
        </w:rPr>
      </w:pPr>
      <w:r w:rsidRPr="00664EE9">
        <w:rPr>
          <w:rFonts w:asciiTheme="majorHAnsi" w:eastAsia="Times New Roman" w:hAnsiTheme="majorHAnsi" w:cs="Times New Roman"/>
          <w:b/>
          <w:color w:val="000000"/>
        </w:rPr>
        <w:t>Hva er tro?</w:t>
      </w:r>
    </w:p>
    <w:p w14:paraId="3A78647E" w14:textId="77777777" w:rsidR="004821B7" w:rsidRPr="00664EE9" w:rsidRDefault="004821B7" w:rsidP="004821B7">
      <w:pPr>
        <w:jc w:val="both"/>
        <w:rPr>
          <w:rFonts w:asciiTheme="majorHAnsi" w:eastAsia="Times New Roman" w:hAnsiTheme="majorHAnsi" w:cs="Times New Roman"/>
        </w:rPr>
      </w:pPr>
      <w:r w:rsidRPr="00664EE9">
        <w:rPr>
          <w:rFonts w:asciiTheme="majorHAnsi" w:eastAsia="Times New Roman" w:hAnsiTheme="majorHAnsi" w:cs="Times New Roman"/>
        </w:rPr>
        <w:t xml:space="preserve">Tro er å kaste seg ut på 70 000 favners vann uten sikkerhetsnett, for tro er risiko: </w:t>
      </w:r>
    </w:p>
    <w:p w14:paraId="37B3FDC8" w14:textId="77777777" w:rsidR="004821B7" w:rsidRPr="00664EE9" w:rsidRDefault="004821B7" w:rsidP="004821B7">
      <w:pPr>
        <w:jc w:val="both"/>
        <w:rPr>
          <w:rFonts w:asciiTheme="majorHAnsi" w:eastAsia="Times New Roman" w:hAnsiTheme="majorHAnsi" w:cs="Times New Roman"/>
          <w:sz w:val="16"/>
        </w:rPr>
      </w:pPr>
    </w:p>
    <w:p w14:paraId="0F1BAA7D" w14:textId="77777777" w:rsidR="004821B7" w:rsidRPr="00664EE9" w:rsidRDefault="004821B7" w:rsidP="004821B7">
      <w:pPr>
        <w:jc w:val="both"/>
        <w:rPr>
          <w:rFonts w:asciiTheme="majorHAnsi" w:hAnsiTheme="majorHAnsi" w:cs="Times New Roman"/>
          <w:i/>
        </w:rPr>
      </w:pPr>
      <w:r w:rsidRPr="00664EE9">
        <w:rPr>
          <w:rFonts w:asciiTheme="majorHAnsi" w:hAnsiTheme="majorHAnsi" w:cs="Times New Roman"/>
          <w:i/>
        </w:rPr>
        <w:t>”</w:t>
      </w:r>
      <w:proofErr w:type="spellStart"/>
      <w:r w:rsidRPr="00664EE9">
        <w:rPr>
          <w:rFonts w:asciiTheme="majorHAnsi" w:hAnsiTheme="majorHAnsi" w:cs="Times New Roman"/>
          <w:i/>
        </w:rPr>
        <w:t>Uden</w:t>
      </w:r>
      <w:proofErr w:type="spellEnd"/>
      <w:r w:rsidRPr="00664EE9">
        <w:rPr>
          <w:rFonts w:asciiTheme="majorHAnsi" w:hAnsiTheme="majorHAnsi" w:cs="Times New Roman"/>
          <w:i/>
        </w:rPr>
        <w:t xml:space="preserve"> </w:t>
      </w:r>
      <w:proofErr w:type="spellStart"/>
      <w:r w:rsidRPr="00664EE9">
        <w:rPr>
          <w:rFonts w:asciiTheme="majorHAnsi" w:hAnsiTheme="majorHAnsi" w:cs="Times New Roman"/>
          <w:i/>
        </w:rPr>
        <w:t>Risico</w:t>
      </w:r>
      <w:proofErr w:type="spellEnd"/>
      <w:r w:rsidRPr="00664EE9">
        <w:rPr>
          <w:rFonts w:asciiTheme="majorHAnsi" w:hAnsiTheme="majorHAnsi" w:cs="Times New Roman"/>
          <w:i/>
        </w:rPr>
        <w:t xml:space="preserve"> ingen Tro … Kan jeg objektivt </w:t>
      </w:r>
      <w:proofErr w:type="spellStart"/>
      <w:r w:rsidRPr="00664EE9">
        <w:rPr>
          <w:rFonts w:asciiTheme="majorHAnsi" w:hAnsiTheme="majorHAnsi" w:cs="Times New Roman"/>
          <w:i/>
        </w:rPr>
        <w:t>gribe</w:t>
      </w:r>
      <w:proofErr w:type="spellEnd"/>
      <w:r w:rsidRPr="00664EE9">
        <w:rPr>
          <w:rFonts w:asciiTheme="majorHAnsi" w:hAnsiTheme="majorHAnsi" w:cs="Times New Roman"/>
          <w:i/>
        </w:rPr>
        <w:t xml:space="preserve"> Gud, </w:t>
      </w:r>
      <w:proofErr w:type="spellStart"/>
      <w:r w:rsidRPr="00664EE9">
        <w:rPr>
          <w:rFonts w:asciiTheme="majorHAnsi" w:hAnsiTheme="majorHAnsi" w:cs="Times New Roman"/>
          <w:i/>
        </w:rPr>
        <w:t>saa</w:t>
      </w:r>
      <w:proofErr w:type="spellEnd"/>
      <w:r w:rsidRPr="00664EE9">
        <w:rPr>
          <w:rFonts w:asciiTheme="majorHAnsi" w:hAnsiTheme="majorHAnsi" w:cs="Times New Roman"/>
          <w:i/>
        </w:rPr>
        <w:t xml:space="preserve"> troer jeg ikke, men </w:t>
      </w:r>
      <w:proofErr w:type="spellStart"/>
      <w:r w:rsidRPr="00664EE9">
        <w:rPr>
          <w:rFonts w:asciiTheme="majorHAnsi" w:hAnsiTheme="majorHAnsi" w:cs="Times New Roman"/>
          <w:i/>
        </w:rPr>
        <w:t>netop</w:t>
      </w:r>
      <w:proofErr w:type="spellEnd"/>
      <w:r w:rsidRPr="00664EE9">
        <w:rPr>
          <w:rFonts w:asciiTheme="majorHAnsi" w:hAnsiTheme="majorHAnsi" w:cs="Times New Roman"/>
          <w:i/>
        </w:rPr>
        <w:t xml:space="preserve"> fordi jeg ikke kan det, derfor </w:t>
      </w:r>
      <w:proofErr w:type="spellStart"/>
      <w:r w:rsidRPr="00664EE9">
        <w:rPr>
          <w:rFonts w:asciiTheme="majorHAnsi" w:hAnsiTheme="majorHAnsi" w:cs="Times New Roman"/>
          <w:i/>
        </w:rPr>
        <w:t>maa</w:t>
      </w:r>
      <w:proofErr w:type="spellEnd"/>
      <w:r w:rsidRPr="00664EE9">
        <w:rPr>
          <w:rFonts w:asciiTheme="majorHAnsi" w:hAnsiTheme="majorHAnsi" w:cs="Times New Roman"/>
          <w:i/>
        </w:rPr>
        <w:t xml:space="preserve"> jeg troe; og vil jeg bevare mig i Troen, </w:t>
      </w:r>
      <w:proofErr w:type="spellStart"/>
      <w:r w:rsidRPr="00664EE9">
        <w:rPr>
          <w:rFonts w:asciiTheme="majorHAnsi" w:hAnsiTheme="majorHAnsi" w:cs="Times New Roman"/>
          <w:i/>
        </w:rPr>
        <w:t>maa</w:t>
      </w:r>
      <w:proofErr w:type="spellEnd"/>
      <w:r w:rsidRPr="00664EE9">
        <w:rPr>
          <w:rFonts w:asciiTheme="majorHAnsi" w:hAnsiTheme="majorHAnsi" w:cs="Times New Roman"/>
          <w:i/>
        </w:rPr>
        <w:t xml:space="preserve"> jeg bestandig passe </w:t>
      </w:r>
      <w:proofErr w:type="spellStart"/>
      <w:r w:rsidRPr="00664EE9">
        <w:rPr>
          <w:rFonts w:asciiTheme="majorHAnsi" w:hAnsiTheme="majorHAnsi" w:cs="Times New Roman"/>
          <w:i/>
        </w:rPr>
        <w:t>paa</w:t>
      </w:r>
      <w:proofErr w:type="spellEnd"/>
      <w:r w:rsidRPr="00664EE9">
        <w:rPr>
          <w:rFonts w:asciiTheme="majorHAnsi" w:hAnsiTheme="majorHAnsi" w:cs="Times New Roman"/>
          <w:i/>
        </w:rPr>
        <w:t xml:space="preserve">, at jeg fastholder den objektive </w:t>
      </w:r>
      <w:proofErr w:type="spellStart"/>
      <w:r w:rsidRPr="00664EE9">
        <w:rPr>
          <w:rFonts w:asciiTheme="majorHAnsi" w:hAnsiTheme="majorHAnsi" w:cs="Times New Roman"/>
          <w:i/>
          <w:u w:val="single"/>
        </w:rPr>
        <w:t>U</w:t>
      </w:r>
      <w:r w:rsidRPr="00664EE9">
        <w:rPr>
          <w:rFonts w:asciiTheme="majorHAnsi" w:hAnsiTheme="majorHAnsi" w:cs="Times New Roman"/>
          <w:i/>
        </w:rPr>
        <w:t>vished</w:t>
      </w:r>
      <w:proofErr w:type="spellEnd"/>
      <w:r w:rsidRPr="00664EE9">
        <w:rPr>
          <w:rFonts w:asciiTheme="majorHAnsi" w:hAnsiTheme="majorHAnsi" w:cs="Times New Roman"/>
          <w:i/>
        </w:rPr>
        <w:t xml:space="preserve">, at jeg i den objektive </w:t>
      </w:r>
      <w:proofErr w:type="spellStart"/>
      <w:r w:rsidRPr="00664EE9">
        <w:rPr>
          <w:rFonts w:asciiTheme="majorHAnsi" w:hAnsiTheme="majorHAnsi" w:cs="Times New Roman"/>
          <w:i/>
        </w:rPr>
        <w:t>Uvished</w:t>
      </w:r>
      <w:proofErr w:type="spellEnd"/>
      <w:r w:rsidRPr="00664EE9">
        <w:rPr>
          <w:rFonts w:asciiTheme="majorHAnsi" w:hAnsiTheme="majorHAnsi" w:cs="Times New Roman"/>
          <w:i/>
        </w:rPr>
        <w:t xml:space="preserve"> er ”</w:t>
      </w:r>
      <w:proofErr w:type="spellStart"/>
      <w:r w:rsidRPr="00664EE9">
        <w:rPr>
          <w:rFonts w:asciiTheme="majorHAnsi" w:hAnsiTheme="majorHAnsi" w:cs="Times New Roman"/>
          <w:i/>
        </w:rPr>
        <w:t>paa</w:t>
      </w:r>
      <w:proofErr w:type="spellEnd"/>
      <w:r w:rsidRPr="00664EE9">
        <w:rPr>
          <w:rFonts w:asciiTheme="majorHAnsi" w:hAnsiTheme="majorHAnsi" w:cs="Times New Roman"/>
          <w:i/>
        </w:rPr>
        <w:t xml:space="preserve"> de 70.000 Favne Vand”, og dog troer.”</w:t>
      </w:r>
    </w:p>
    <w:p w14:paraId="5D34FF0D" w14:textId="77777777" w:rsidR="004821B7" w:rsidRPr="00664EE9" w:rsidRDefault="004821B7" w:rsidP="004821B7">
      <w:pPr>
        <w:jc w:val="both"/>
        <w:rPr>
          <w:rFonts w:asciiTheme="majorHAnsi" w:hAnsiTheme="majorHAnsi" w:cs="Times New Roman"/>
          <w:sz w:val="10"/>
        </w:rPr>
      </w:pPr>
    </w:p>
    <w:p w14:paraId="3368462B" w14:textId="2ECAF9C5" w:rsidR="004821B7" w:rsidRPr="00664EE9" w:rsidRDefault="004821B7" w:rsidP="004821B7">
      <w:pPr>
        <w:jc w:val="both"/>
        <w:rPr>
          <w:rFonts w:asciiTheme="majorHAnsi" w:hAnsiTheme="majorHAnsi" w:cs="Times New Roman"/>
          <w:sz w:val="20"/>
        </w:rPr>
      </w:pPr>
      <w:r w:rsidRPr="00664EE9">
        <w:rPr>
          <w:rFonts w:asciiTheme="majorHAnsi" w:hAnsiTheme="majorHAnsi" w:cs="Times New Roman"/>
          <w:sz w:val="20"/>
        </w:rPr>
        <w:t>Fra Avsluttende Uvitenskapelige Etterskrift (</w:t>
      </w:r>
      <w:r w:rsidR="00AC4A75" w:rsidRPr="00664EE9">
        <w:rPr>
          <w:rFonts w:asciiTheme="majorHAnsi" w:hAnsiTheme="majorHAnsi" w:cs="Times New Roman"/>
          <w:sz w:val="20"/>
        </w:rPr>
        <w:t>1846</w:t>
      </w:r>
      <w:r w:rsidRPr="00664EE9">
        <w:rPr>
          <w:rFonts w:asciiTheme="majorHAnsi" w:hAnsiTheme="majorHAnsi" w:cs="Times New Roman"/>
          <w:sz w:val="20"/>
        </w:rPr>
        <w:t>)</w:t>
      </w:r>
    </w:p>
    <w:p w14:paraId="0F49D51E" w14:textId="77777777" w:rsidR="00E33B2E" w:rsidRPr="00664EE9" w:rsidRDefault="00E33B2E" w:rsidP="004821B7">
      <w:pPr>
        <w:jc w:val="both"/>
        <w:rPr>
          <w:rFonts w:asciiTheme="majorHAnsi" w:eastAsia="Times New Roman" w:hAnsiTheme="majorHAnsi" w:cs="Times New Roman"/>
          <w:sz w:val="20"/>
        </w:rPr>
      </w:pPr>
    </w:p>
    <w:tbl>
      <w:tblPr>
        <w:tblStyle w:val="Tabellrutenett"/>
        <w:tblW w:w="0" w:type="auto"/>
        <w:tblLook w:val="04A0" w:firstRow="1" w:lastRow="0" w:firstColumn="1" w:lastColumn="0" w:noHBand="0" w:noVBand="1"/>
      </w:tblPr>
      <w:tblGrid>
        <w:gridCol w:w="9206"/>
      </w:tblGrid>
      <w:tr w:rsidR="00BF26B2" w:rsidRPr="00664EE9" w14:paraId="25F9828B" w14:textId="77777777" w:rsidTr="00BF26B2">
        <w:tc>
          <w:tcPr>
            <w:tcW w:w="9206" w:type="dxa"/>
          </w:tcPr>
          <w:p w14:paraId="297C70A0" w14:textId="6F88F64F" w:rsidR="00BF26B2" w:rsidRPr="00664EE9" w:rsidRDefault="00BF26B2" w:rsidP="00BF26B2">
            <w:pPr>
              <w:jc w:val="both"/>
              <w:rPr>
                <w:rFonts w:asciiTheme="majorHAnsi" w:eastAsia="Times New Roman" w:hAnsiTheme="majorHAnsi" w:cs="Times New Roman"/>
                <w:color w:val="000000"/>
              </w:rPr>
            </w:pPr>
            <w:r w:rsidRPr="00664EE9">
              <w:rPr>
                <w:rFonts w:asciiTheme="majorHAnsi" w:eastAsia="Times New Roman" w:hAnsiTheme="majorHAnsi" w:cs="Times New Roman"/>
                <w:color w:val="000000"/>
                <w:sz w:val="20"/>
              </w:rPr>
              <w:t>Kierkegaard var en lidenskapelig motstander av alle som forsøkte å gjøre den kristne læren om til ”objektive sannheter”, altså sannheter vi kan gripe gjennom vårt intellekt. Men for Kierkegaard sitter ikke troen i hodet. Tro er å ha tillit til noe man ikke vet noen ting om. Til og med Bibelen er usikker historisk kun</w:t>
            </w:r>
            <w:r w:rsidR="003C43B0" w:rsidRPr="00664EE9">
              <w:rPr>
                <w:rFonts w:asciiTheme="majorHAnsi" w:eastAsia="Times New Roman" w:hAnsiTheme="majorHAnsi" w:cs="Times New Roman"/>
                <w:color w:val="000000"/>
                <w:sz w:val="20"/>
              </w:rPr>
              <w:t>n</w:t>
            </w:r>
            <w:r w:rsidRPr="00664EE9">
              <w:rPr>
                <w:rFonts w:asciiTheme="majorHAnsi" w:eastAsia="Times New Roman" w:hAnsiTheme="majorHAnsi" w:cs="Times New Roman"/>
                <w:color w:val="000000"/>
                <w:sz w:val="20"/>
              </w:rPr>
              <w:t>skap og ikke en slik type kunnskap som formidler for</w:t>
            </w:r>
            <w:r w:rsidR="00050638" w:rsidRPr="00664EE9">
              <w:rPr>
                <w:rFonts w:asciiTheme="majorHAnsi" w:eastAsia="Times New Roman" w:hAnsiTheme="majorHAnsi" w:cs="Times New Roman"/>
                <w:color w:val="000000"/>
                <w:sz w:val="20"/>
              </w:rPr>
              <w:t>s</w:t>
            </w:r>
            <w:r w:rsidRPr="00664EE9">
              <w:rPr>
                <w:rFonts w:asciiTheme="majorHAnsi" w:eastAsia="Times New Roman" w:hAnsiTheme="majorHAnsi" w:cs="Times New Roman"/>
                <w:color w:val="000000"/>
                <w:sz w:val="20"/>
              </w:rPr>
              <w:t xml:space="preserve">tåelse av hvem eller hva Gud er. Det kristne budskapet kan bare mottas gjennom tro, </w:t>
            </w:r>
            <w:r w:rsidRPr="00664EE9">
              <w:rPr>
                <w:rFonts w:asciiTheme="majorHAnsi" w:eastAsia="Times New Roman" w:hAnsiTheme="majorHAnsi" w:cs="Times New Roman"/>
                <w:i/>
                <w:color w:val="000000"/>
                <w:sz w:val="20"/>
              </w:rPr>
              <w:t>troen alene</w:t>
            </w:r>
            <w:r w:rsidRPr="00664EE9">
              <w:rPr>
                <w:rFonts w:asciiTheme="majorHAnsi" w:eastAsia="Times New Roman" w:hAnsiTheme="majorHAnsi" w:cs="Times New Roman"/>
                <w:color w:val="000000"/>
                <w:sz w:val="20"/>
              </w:rPr>
              <w:t xml:space="preserve"> uten visshet. </w:t>
            </w:r>
          </w:p>
        </w:tc>
      </w:tr>
    </w:tbl>
    <w:p w14:paraId="3E41E7A4" w14:textId="77777777" w:rsidR="004821B7" w:rsidRPr="00664EE9" w:rsidRDefault="004821B7" w:rsidP="00E468FE">
      <w:pPr>
        <w:jc w:val="both"/>
        <w:rPr>
          <w:rFonts w:asciiTheme="majorHAnsi" w:eastAsia="Times New Roman" w:hAnsiTheme="majorHAnsi" w:cs="Times New Roman"/>
          <w:b/>
          <w:color w:val="000000"/>
        </w:rPr>
      </w:pPr>
    </w:p>
    <w:p w14:paraId="6577BD8A" w14:textId="77777777" w:rsidR="00E468FE" w:rsidRPr="00664EE9" w:rsidRDefault="00E468FE" w:rsidP="00E468FE">
      <w:pPr>
        <w:jc w:val="both"/>
        <w:rPr>
          <w:rFonts w:asciiTheme="majorHAnsi" w:eastAsia="Times New Roman" w:hAnsiTheme="majorHAnsi" w:cs="Times New Roman"/>
          <w:i/>
        </w:rPr>
      </w:pPr>
      <w:r w:rsidRPr="00664EE9">
        <w:rPr>
          <w:rFonts w:asciiTheme="majorHAnsi" w:eastAsia="Times New Roman" w:hAnsiTheme="majorHAnsi" w:cs="Times New Roman"/>
          <w:b/>
          <w:color w:val="000000"/>
        </w:rPr>
        <w:t>Bønn og kjønn</w:t>
      </w:r>
      <w:r w:rsidRPr="00664EE9">
        <w:rPr>
          <w:rStyle w:val="Fotnotereferanse"/>
          <w:rFonts w:asciiTheme="majorHAnsi" w:eastAsia="Times New Roman" w:hAnsiTheme="majorHAnsi" w:cs="Times New Roman"/>
          <w:color w:val="000000"/>
        </w:rPr>
        <w:footnoteReference w:id="11"/>
      </w:r>
    </w:p>
    <w:p w14:paraId="3DAF3D8F" w14:textId="77777777" w:rsidR="00E468FE" w:rsidRPr="00664EE9" w:rsidRDefault="00E468FE" w:rsidP="00E468FE">
      <w:pPr>
        <w:pStyle w:val="Listeavsnitt"/>
        <w:numPr>
          <w:ilvl w:val="0"/>
          <w:numId w:val="3"/>
        </w:numPr>
        <w:jc w:val="both"/>
        <w:rPr>
          <w:rFonts w:asciiTheme="majorHAnsi" w:eastAsia="Times New Roman" w:hAnsiTheme="majorHAnsi" w:cs="Times New Roman"/>
          <w:color w:val="000000"/>
        </w:rPr>
      </w:pPr>
      <w:r w:rsidRPr="00664EE9">
        <w:rPr>
          <w:rFonts w:asciiTheme="majorHAnsi" w:eastAsia="Times New Roman" w:hAnsiTheme="majorHAnsi" w:cs="Times New Roman"/>
          <w:i/>
          <w:color w:val="000000"/>
        </w:rPr>
        <w:t xml:space="preserve">For en kvinne er det å be for andre et </w:t>
      </w:r>
      <w:proofErr w:type="spellStart"/>
      <w:r w:rsidRPr="00664EE9">
        <w:rPr>
          <w:rFonts w:asciiTheme="majorHAnsi" w:eastAsia="Times New Roman" w:hAnsiTheme="majorHAnsi" w:cs="Times New Roman"/>
          <w:i/>
          <w:color w:val="000000"/>
        </w:rPr>
        <w:t>vesentrekk</w:t>
      </w:r>
      <w:proofErr w:type="spellEnd"/>
      <w:r w:rsidRPr="00664EE9">
        <w:rPr>
          <w:rFonts w:asciiTheme="majorHAnsi" w:eastAsia="Times New Roman" w:hAnsiTheme="majorHAnsi" w:cs="Times New Roman"/>
          <w:i/>
          <w:color w:val="000000"/>
        </w:rPr>
        <w:t xml:space="preserve"> … Du vil i regelen finne henne bedende for andre, for sine foreldre, for sin elskede, for sin mann, for sine barn, alltid for andre. Mannen hører det vesentlig til å be for seg selv.</w:t>
      </w:r>
      <w:r w:rsidRPr="00664EE9">
        <w:rPr>
          <w:rFonts w:asciiTheme="majorHAnsi" w:eastAsia="Times New Roman" w:hAnsiTheme="majorHAnsi" w:cs="Times New Roman"/>
          <w:color w:val="000000"/>
        </w:rPr>
        <w:t xml:space="preserve"> </w:t>
      </w:r>
    </w:p>
    <w:p w14:paraId="06D97C68" w14:textId="77777777" w:rsidR="00E468FE" w:rsidRPr="00664EE9" w:rsidRDefault="00E468FE" w:rsidP="00E468FE">
      <w:pPr>
        <w:pStyle w:val="Listeavsnitt"/>
        <w:numPr>
          <w:ilvl w:val="0"/>
          <w:numId w:val="3"/>
        </w:numPr>
        <w:jc w:val="both"/>
        <w:rPr>
          <w:rFonts w:asciiTheme="majorHAnsi" w:eastAsia="Times New Roman" w:hAnsiTheme="majorHAnsi" w:cs="Times New Roman"/>
          <w:color w:val="000000"/>
        </w:rPr>
      </w:pPr>
      <w:r w:rsidRPr="00664EE9">
        <w:rPr>
          <w:rFonts w:asciiTheme="majorHAnsi" w:eastAsia="Times New Roman" w:hAnsiTheme="majorHAnsi" w:cs="Times New Roman"/>
          <w:i/>
        </w:rPr>
        <w:t xml:space="preserve">Kvinnen er </w:t>
      </w:r>
      <w:proofErr w:type="spellStart"/>
      <w:r w:rsidRPr="00664EE9">
        <w:rPr>
          <w:rFonts w:asciiTheme="majorHAnsi" w:eastAsia="Times New Roman" w:hAnsiTheme="majorHAnsi" w:cs="Times New Roman"/>
          <w:i/>
        </w:rPr>
        <w:t>forbeder</w:t>
      </w:r>
      <w:proofErr w:type="spellEnd"/>
      <w:r w:rsidRPr="00664EE9">
        <w:rPr>
          <w:rFonts w:asciiTheme="majorHAnsi" w:eastAsia="Times New Roman" w:hAnsiTheme="majorHAnsi" w:cs="Times New Roman"/>
          <w:i/>
        </w:rPr>
        <w:t xml:space="preserve">, hun har ikke noe tro på at hun skulle gjøre en forskjell, ”at hun skulle gjøre noe fra eller til”, og ”derfor er hun langt bedre skikket til å be for andre enn mannen er det. </w:t>
      </w:r>
    </w:p>
    <w:p w14:paraId="60865302" w14:textId="77777777" w:rsidR="00E468FE" w:rsidRPr="00664EE9" w:rsidRDefault="00E468FE" w:rsidP="00E468FE">
      <w:pPr>
        <w:pStyle w:val="Listeavsnitt"/>
        <w:numPr>
          <w:ilvl w:val="0"/>
          <w:numId w:val="3"/>
        </w:numPr>
        <w:jc w:val="both"/>
        <w:rPr>
          <w:rFonts w:asciiTheme="majorHAnsi" w:eastAsia="Times New Roman" w:hAnsiTheme="majorHAnsi" w:cs="Times New Roman"/>
          <w:color w:val="000000"/>
        </w:rPr>
      </w:pPr>
      <w:r w:rsidRPr="00664EE9">
        <w:rPr>
          <w:rFonts w:asciiTheme="majorHAnsi" w:eastAsia="Times New Roman" w:hAnsiTheme="majorHAnsi" w:cs="Times New Roman"/>
          <w:i/>
        </w:rPr>
        <w:t>Mannen har sine bestemte oppgaver”, derfor er han ”stridende” i bønnen. Han ber om styrke til å klare sine mange oppgaver, til å seire over smerter og til å tåle at ønsker ikke blir oppfylt.</w:t>
      </w:r>
    </w:p>
    <w:p w14:paraId="1C2B5A88" w14:textId="77777777" w:rsidR="00E468FE" w:rsidRPr="00664EE9" w:rsidRDefault="00E468FE" w:rsidP="00E468FE">
      <w:pPr>
        <w:jc w:val="both"/>
        <w:rPr>
          <w:rFonts w:asciiTheme="majorHAnsi" w:eastAsia="Times New Roman" w:hAnsiTheme="majorHAnsi" w:cs="Times New Roman"/>
          <w:color w:val="000000"/>
        </w:rPr>
      </w:pPr>
    </w:p>
    <w:p w14:paraId="463CCEF9" w14:textId="77777777" w:rsidR="00E468FE" w:rsidRPr="00664EE9" w:rsidRDefault="00E468FE" w:rsidP="00E468FE">
      <w:pPr>
        <w:jc w:val="both"/>
        <w:rPr>
          <w:rFonts w:asciiTheme="majorHAnsi" w:eastAsia="Times New Roman" w:hAnsiTheme="majorHAnsi" w:cs="Times New Roman"/>
          <w:b/>
        </w:rPr>
      </w:pPr>
      <w:r w:rsidRPr="00664EE9">
        <w:rPr>
          <w:rFonts w:asciiTheme="majorHAnsi" w:eastAsia="Times New Roman" w:hAnsiTheme="majorHAnsi" w:cs="Times New Roman"/>
          <w:b/>
        </w:rPr>
        <w:t>Bønnetaktikk</w:t>
      </w:r>
    </w:p>
    <w:p w14:paraId="25DD0FCF" w14:textId="77777777" w:rsidR="00E468FE" w:rsidRPr="00664EE9" w:rsidRDefault="00E468FE" w:rsidP="00E468FE">
      <w:pPr>
        <w:jc w:val="both"/>
        <w:rPr>
          <w:rFonts w:asciiTheme="majorHAnsi" w:eastAsia="Times New Roman" w:hAnsiTheme="majorHAnsi" w:cs="Times New Roman"/>
          <w:i/>
        </w:rPr>
      </w:pPr>
      <w:r w:rsidRPr="00664EE9">
        <w:rPr>
          <w:rFonts w:asciiTheme="majorHAnsi" w:eastAsia="Times New Roman" w:hAnsiTheme="majorHAnsi" w:cs="Times New Roman"/>
          <w:i/>
        </w:rPr>
        <w:t>Gjennom sin forbønn beveger kvinnen guddommen med sine tårer. Mannen ”har en annen slags taktikk”. Det er en taktikk som alltid bringer seier, fordi mannen jager etter uendeligheten.</w:t>
      </w:r>
      <w:r w:rsidRPr="00664EE9">
        <w:rPr>
          <w:rStyle w:val="Fotnotereferanse"/>
          <w:rFonts w:asciiTheme="majorHAnsi" w:eastAsia="Times New Roman" w:hAnsiTheme="majorHAnsi" w:cs="Times New Roman"/>
          <w:i/>
        </w:rPr>
        <w:footnoteReference w:id="12"/>
      </w:r>
    </w:p>
    <w:p w14:paraId="4DA35495" w14:textId="77777777" w:rsidR="00787F6D" w:rsidRPr="00664EE9" w:rsidRDefault="00787F6D" w:rsidP="005F1DA3">
      <w:pPr>
        <w:jc w:val="both"/>
        <w:rPr>
          <w:rFonts w:asciiTheme="majorHAnsi" w:eastAsia="Times New Roman" w:hAnsiTheme="majorHAnsi" w:cs="Times New Roman"/>
          <w:b/>
        </w:rPr>
      </w:pPr>
    </w:p>
    <w:p w14:paraId="2B1EF37D" w14:textId="77777777" w:rsidR="005F1DA3" w:rsidRPr="00664EE9" w:rsidRDefault="005F1DA3" w:rsidP="005F1DA3">
      <w:pPr>
        <w:jc w:val="both"/>
        <w:rPr>
          <w:rFonts w:asciiTheme="majorHAnsi" w:eastAsia="Times New Roman" w:hAnsiTheme="majorHAnsi" w:cs="Times New Roman"/>
          <w:b/>
        </w:rPr>
      </w:pPr>
      <w:r w:rsidRPr="00664EE9">
        <w:rPr>
          <w:rFonts w:asciiTheme="majorHAnsi" w:eastAsia="Times New Roman" w:hAnsiTheme="majorHAnsi" w:cs="Times New Roman"/>
          <w:b/>
        </w:rPr>
        <w:lastRenderedPageBreak/>
        <w:t>Bønnens hemmelighet</w:t>
      </w:r>
    </w:p>
    <w:p w14:paraId="2661806F" w14:textId="378E6B60" w:rsidR="005F1DA3" w:rsidRPr="00664EE9" w:rsidRDefault="005F1DA3" w:rsidP="005F1DA3">
      <w:pPr>
        <w:jc w:val="both"/>
        <w:rPr>
          <w:rFonts w:asciiTheme="majorHAnsi" w:hAnsiTheme="majorHAnsi" w:cs="Times New Roman"/>
          <w:i/>
        </w:rPr>
      </w:pPr>
      <w:r w:rsidRPr="00664EE9">
        <w:rPr>
          <w:rFonts w:asciiTheme="majorHAnsi" w:hAnsiTheme="majorHAnsi" w:cs="Times New Roman"/>
          <w:i/>
        </w:rPr>
        <w:t>Det var noe som lå ham så tungt på hjertet, en sak som var så viktig for ham. Det var så maktpåliggende å gjøre seg forståelig for Gud. Han var derfor redd for at han skulle glemme å nevne denne saken for Gud i bønnen. Og hvis han glemte å nevne denne saken når han ba, så var han redd for at Gud ikke av seg selv skulle komme på hva det var som lå ham så tungt på hjertet. Derfor samlet han sinnet for å be inderlig. Og hva sk</w:t>
      </w:r>
      <w:r w:rsidR="0076359B" w:rsidRPr="00664EE9">
        <w:rPr>
          <w:rFonts w:asciiTheme="majorHAnsi" w:hAnsiTheme="majorHAnsi" w:cs="Times New Roman"/>
          <w:i/>
        </w:rPr>
        <w:t>jedde så, hvis han ba inderlig?</w:t>
      </w:r>
      <w:r w:rsidRPr="00664EE9">
        <w:rPr>
          <w:rFonts w:asciiTheme="majorHAnsi" w:hAnsiTheme="majorHAnsi" w:cs="Times New Roman"/>
          <w:i/>
        </w:rPr>
        <w:t xml:space="preserve"> Det forunderlige var at etter hvert som han ble inderligere og inderligere i bønnen, hadde han mindre og mindre å si. Og til slutt ble han helt taus.</w:t>
      </w:r>
      <w:r w:rsidRPr="00664EE9">
        <w:rPr>
          <w:rStyle w:val="Fotnotereferanse"/>
          <w:rFonts w:asciiTheme="majorHAnsi" w:hAnsiTheme="majorHAnsi" w:cs="Times New Roman"/>
          <w:i/>
        </w:rPr>
        <w:footnoteReference w:id="13"/>
      </w:r>
    </w:p>
    <w:p w14:paraId="1D8FB109" w14:textId="77777777" w:rsidR="00741C70" w:rsidRPr="00664EE9" w:rsidRDefault="00741C70" w:rsidP="00E468FE">
      <w:pPr>
        <w:jc w:val="both"/>
        <w:rPr>
          <w:rFonts w:asciiTheme="majorHAnsi" w:eastAsia="Times New Roman" w:hAnsiTheme="majorHAnsi" w:cs="Times New Roman"/>
          <w:b/>
          <w:color w:val="000000"/>
          <w:sz w:val="10"/>
        </w:rPr>
      </w:pPr>
    </w:p>
    <w:tbl>
      <w:tblPr>
        <w:tblStyle w:val="Tabellrutenett"/>
        <w:tblW w:w="0" w:type="auto"/>
        <w:tblLook w:val="04A0" w:firstRow="1" w:lastRow="0" w:firstColumn="1" w:lastColumn="0" w:noHBand="0" w:noVBand="1"/>
      </w:tblPr>
      <w:tblGrid>
        <w:gridCol w:w="9206"/>
      </w:tblGrid>
      <w:tr w:rsidR="000B4E87" w:rsidRPr="00664EE9" w14:paraId="4268E1D2" w14:textId="77777777" w:rsidTr="000B4E87">
        <w:tc>
          <w:tcPr>
            <w:tcW w:w="9206" w:type="dxa"/>
          </w:tcPr>
          <w:p w14:paraId="48A022EE" w14:textId="733BEB0B" w:rsidR="000B4E87" w:rsidRPr="00664EE9" w:rsidRDefault="000B4E87" w:rsidP="00CA691D">
            <w:pPr>
              <w:pStyle w:val="Fotnotetekst"/>
              <w:jc w:val="both"/>
              <w:rPr>
                <w:rFonts w:asciiTheme="majorHAnsi" w:hAnsiTheme="majorHAnsi"/>
                <w:sz w:val="18"/>
                <w:szCs w:val="18"/>
              </w:rPr>
            </w:pPr>
            <w:r w:rsidRPr="00664EE9">
              <w:rPr>
                <w:rFonts w:asciiTheme="majorHAnsi" w:hAnsiTheme="majorHAnsi"/>
                <w:sz w:val="20"/>
                <w:szCs w:val="18"/>
              </w:rPr>
              <w:t xml:space="preserve">Sitatet </w:t>
            </w:r>
            <w:r w:rsidR="00CE14C1" w:rsidRPr="00664EE9">
              <w:rPr>
                <w:rFonts w:asciiTheme="majorHAnsi" w:hAnsiTheme="majorHAnsi"/>
                <w:sz w:val="20"/>
                <w:szCs w:val="18"/>
              </w:rPr>
              <w:t>om bønnens hemmelighet</w:t>
            </w:r>
            <w:r w:rsidRPr="00664EE9">
              <w:rPr>
                <w:rFonts w:asciiTheme="majorHAnsi" w:hAnsiTheme="majorHAnsi"/>
                <w:sz w:val="20"/>
                <w:szCs w:val="18"/>
              </w:rPr>
              <w:t xml:space="preserve">er fra en av </w:t>
            </w:r>
            <w:r w:rsidRPr="00664EE9">
              <w:rPr>
                <w:rFonts w:asciiTheme="majorHAnsi" w:hAnsiTheme="majorHAnsi" w:cs="Times New Roman"/>
                <w:sz w:val="20"/>
                <w:szCs w:val="18"/>
              </w:rPr>
              <w:t xml:space="preserve">Kierkegaards mange gudelige taler, </w:t>
            </w:r>
            <w:r w:rsidRPr="00664EE9">
              <w:rPr>
                <w:rFonts w:asciiTheme="majorHAnsi" w:hAnsiTheme="majorHAnsi" w:cs="Times New Roman"/>
                <w:i/>
                <w:sz w:val="20"/>
                <w:szCs w:val="18"/>
              </w:rPr>
              <w:t>Liljen på marken og fuglen under himmelen</w:t>
            </w:r>
            <w:r w:rsidRPr="00664EE9">
              <w:rPr>
                <w:rFonts w:asciiTheme="majorHAnsi" w:hAnsiTheme="majorHAnsi" w:cs="Times New Roman"/>
                <w:sz w:val="20"/>
                <w:szCs w:val="18"/>
              </w:rPr>
              <w:t xml:space="preserve"> (1849) og handler om </w:t>
            </w:r>
            <w:r w:rsidRPr="00664EE9">
              <w:rPr>
                <w:rFonts w:asciiTheme="majorHAnsi" w:hAnsiTheme="majorHAnsi" w:cs="Times New Roman"/>
                <w:i/>
                <w:sz w:val="20"/>
                <w:szCs w:val="18"/>
              </w:rPr>
              <w:t>tausheten</w:t>
            </w:r>
            <w:r w:rsidRPr="00664EE9">
              <w:rPr>
                <w:rFonts w:asciiTheme="majorHAnsi" w:hAnsiTheme="majorHAnsi" w:cs="Times New Roman"/>
                <w:sz w:val="20"/>
                <w:szCs w:val="18"/>
              </w:rPr>
              <w:t xml:space="preserve"> og </w:t>
            </w:r>
            <w:r w:rsidRPr="00664EE9">
              <w:rPr>
                <w:rFonts w:asciiTheme="majorHAnsi" w:hAnsiTheme="majorHAnsi" w:cs="Times New Roman"/>
                <w:i/>
                <w:sz w:val="20"/>
                <w:szCs w:val="18"/>
              </w:rPr>
              <w:t>lydigheten</w:t>
            </w:r>
            <w:r w:rsidRPr="00664EE9">
              <w:rPr>
                <w:rFonts w:asciiTheme="majorHAnsi" w:hAnsiTheme="majorHAnsi"/>
                <w:sz w:val="20"/>
                <w:szCs w:val="18"/>
              </w:rPr>
              <w:t xml:space="preserve">. </w:t>
            </w:r>
            <w:r w:rsidR="00DF1B89" w:rsidRPr="00664EE9">
              <w:rPr>
                <w:rFonts w:asciiTheme="majorHAnsi" w:hAnsiTheme="majorHAnsi"/>
                <w:sz w:val="20"/>
                <w:szCs w:val="18"/>
              </w:rPr>
              <w:t>Talen handler om å flykte fra virkeligheten</w:t>
            </w:r>
            <w:r w:rsidR="00C03243" w:rsidRPr="00664EE9">
              <w:rPr>
                <w:rFonts w:asciiTheme="majorHAnsi" w:hAnsiTheme="majorHAnsi"/>
                <w:sz w:val="20"/>
                <w:szCs w:val="18"/>
              </w:rPr>
              <w:t>, noe som gir spaltet</w:t>
            </w:r>
            <w:r w:rsidR="00CA691D" w:rsidRPr="00664EE9">
              <w:rPr>
                <w:rFonts w:asciiTheme="majorHAnsi" w:hAnsiTheme="majorHAnsi"/>
                <w:sz w:val="20"/>
                <w:szCs w:val="18"/>
              </w:rPr>
              <w:t>-</w:t>
            </w:r>
            <w:r w:rsidR="00C03243" w:rsidRPr="00664EE9">
              <w:rPr>
                <w:rFonts w:asciiTheme="majorHAnsi" w:hAnsiTheme="majorHAnsi"/>
                <w:sz w:val="20"/>
                <w:szCs w:val="18"/>
              </w:rPr>
              <w:t xml:space="preserve">het i sinnet og </w:t>
            </w:r>
            <w:r w:rsidR="00C03243" w:rsidRPr="00664EE9">
              <w:rPr>
                <w:rFonts w:asciiTheme="majorHAnsi" w:hAnsiTheme="majorHAnsi"/>
                <w:i/>
                <w:sz w:val="20"/>
                <w:szCs w:val="18"/>
              </w:rPr>
              <w:t>fortvilelse</w:t>
            </w:r>
            <w:r w:rsidR="00DF1B89" w:rsidRPr="00664EE9">
              <w:rPr>
                <w:rFonts w:asciiTheme="majorHAnsi" w:hAnsiTheme="majorHAnsi"/>
                <w:sz w:val="20"/>
                <w:szCs w:val="18"/>
              </w:rPr>
              <w:t xml:space="preserve">. </w:t>
            </w:r>
            <w:r w:rsidRPr="00664EE9">
              <w:rPr>
                <w:rFonts w:asciiTheme="majorHAnsi" w:hAnsiTheme="majorHAnsi"/>
                <w:sz w:val="20"/>
                <w:szCs w:val="18"/>
              </w:rPr>
              <w:t xml:space="preserve">Talen brukes i </w:t>
            </w:r>
            <w:r w:rsidR="00276975" w:rsidRPr="00664EE9">
              <w:rPr>
                <w:rFonts w:asciiTheme="majorHAnsi" w:hAnsiTheme="majorHAnsi"/>
                <w:sz w:val="20"/>
                <w:szCs w:val="18"/>
              </w:rPr>
              <w:t>psyko</w:t>
            </w:r>
            <w:r w:rsidRPr="00664EE9">
              <w:rPr>
                <w:rFonts w:asciiTheme="majorHAnsi" w:hAnsiTheme="majorHAnsi"/>
                <w:sz w:val="20"/>
                <w:szCs w:val="18"/>
              </w:rPr>
              <w:t>terapi på dialogsenteret i Bergen.</w:t>
            </w:r>
            <w:r w:rsidR="00276975" w:rsidRPr="00664EE9">
              <w:rPr>
                <w:rFonts w:asciiTheme="majorHAnsi" w:hAnsiTheme="majorHAnsi"/>
                <w:sz w:val="20"/>
                <w:szCs w:val="18"/>
              </w:rPr>
              <w:t xml:space="preserve"> </w:t>
            </w:r>
            <w:r w:rsidR="00276975" w:rsidRPr="00664EE9">
              <w:rPr>
                <w:rFonts w:asciiTheme="majorHAnsi" w:hAnsiTheme="majorHAnsi"/>
                <w:i/>
                <w:sz w:val="20"/>
                <w:szCs w:val="18"/>
              </w:rPr>
              <w:t>Taushet</w:t>
            </w:r>
            <w:r w:rsidR="00276975" w:rsidRPr="00664EE9">
              <w:rPr>
                <w:rFonts w:asciiTheme="majorHAnsi" w:hAnsiTheme="majorHAnsi"/>
                <w:sz w:val="20"/>
                <w:szCs w:val="18"/>
              </w:rPr>
              <w:t xml:space="preserve"> kan helbrede.</w:t>
            </w:r>
            <w:r w:rsidRPr="00664EE9">
              <w:rPr>
                <w:rFonts w:asciiTheme="majorHAnsi" w:hAnsiTheme="majorHAnsi"/>
                <w:sz w:val="20"/>
                <w:szCs w:val="18"/>
              </w:rPr>
              <w:t xml:space="preserve">  </w:t>
            </w:r>
          </w:p>
        </w:tc>
      </w:tr>
    </w:tbl>
    <w:p w14:paraId="51C27C7D" w14:textId="77777777" w:rsidR="005F1DA3" w:rsidRPr="00664EE9" w:rsidRDefault="005F1DA3" w:rsidP="00E468FE">
      <w:pPr>
        <w:jc w:val="both"/>
        <w:rPr>
          <w:rFonts w:asciiTheme="majorHAnsi" w:eastAsia="Times New Roman" w:hAnsiTheme="majorHAnsi" w:cs="Times New Roman"/>
          <w:b/>
          <w:color w:val="000000"/>
        </w:rPr>
      </w:pPr>
    </w:p>
    <w:p w14:paraId="26E6E96A" w14:textId="11B0C871" w:rsidR="00D6294C" w:rsidRPr="00664EE9" w:rsidRDefault="00D6294C" w:rsidP="00D6294C">
      <w:pPr>
        <w:ind w:left="3540" w:firstLine="708"/>
        <w:jc w:val="both"/>
        <w:rPr>
          <w:rFonts w:asciiTheme="majorHAnsi" w:eastAsia="Times New Roman" w:hAnsiTheme="majorHAnsi" w:cs="Times New Roman"/>
          <w:b/>
          <w:color w:val="000000"/>
        </w:rPr>
      </w:pPr>
      <w:r w:rsidRPr="00664EE9">
        <w:rPr>
          <w:rFonts w:asciiTheme="majorHAnsi" w:eastAsia="Times New Roman" w:hAnsiTheme="majorHAnsi" w:cs="Times New Roman"/>
          <w:b/>
          <w:color w:val="000000"/>
        </w:rPr>
        <w:t>***</w:t>
      </w:r>
    </w:p>
    <w:p w14:paraId="1E42BC33" w14:textId="423C85D4" w:rsidR="00D6294C" w:rsidRPr="00664EE9" w:rsidRDefault="00D6294C" w:rsidP="000C5171">
      <w:pPr>
        <w:jc w:val="both"/>
        <w:rPr>
          <w:rFonts w:asciiTheme="majorHAnsi" w:eastAsia="Times New Roman" w:hAnsiTheme="majorHAnsi" w:cs="Times New Roman"/>
          <w:b/>
          <w:color w:val="000000"/>
        </w:rPr>
      </w:pPr>
      <w:r w:rsidRPr="00664EE9">
        <w:rPr>
          <w:rFonts w:asciiTheme="majorHAnsi" w:eastAsia="Times New Roman" w:hAnsiTheme="majorHAnsi" w:cs="Times New Roman"/>
          <w:b/>
          <w:color w:val="000000"/>
        </w:rPr>
        <w:t>Kallet</w:t>
      </w:r>
    </w:p>
    <w:p w14:paraId="013AA79B" w14:textId="47CEB23D" w:rsidR="00D6294C" w:rsidRPr="00664EE9" w:rsidRDefault="00EC282E" w:rsidP="000C5171">
      <w:pPr>
        <w:jc w:val="both"/>
        <w:rPr>
          <w:rFonts w:asciiTheme="majorHAnsi" w:hAnsiTheme="majorHAnsi" w:cs="Times New Roman"/>
        </w:rPr>
      </w:pPr>
      <w:r w:rsidRPr="00664EE9">
        <w:rPr>
          <w:rFonts w:asciiTheme="majorHAnsi" w:hAnsiTheme="majorHAnsi" w:cs="Times New Roman"/>
          <w:i/>
        </w:rPr>
        <w:t xml:space="preserve">Det </w:t>
      </w:r>
      <w:proofErr w:type="spellStart"/>
      <w:r w:rsidRPr="00664EE9">
        <w:rPr>
          <w:rFonts w:asciiTheme="majorHAnsi" w:hAnsiTheme="majorHAnsi" w:cs="Times New Roman"/>
          <w:i/>
        </w:rPr>
        <w:t>gjælder</w:t>
      </w:r>
      <w:proofErr w:type="spellEnd"/>
      <w:r w:rsidRPr="00664EE9">
        <w:rPr>
          <w:rFonts w:asciiTheme="majorHAnsi" w:hAnsiTheme="majorHAnsi" w:cs="Times New Roman"/>
          <w:i/>
        </w:rPr>
        <w:t xml:space="preserve"> om at </w:t>
      </w:r>
      <w:proofErr w:type="spellStart"/>
      <w:r w:rsidRPr="00664EE9">
        <w:rPr>
          <w:rFonts w:asciiTheme="majorHAnsi" w:hAnsiTheme="majorHAnsi" w:cs="Times New Roman"/>
          <w:i/>
        </w:rPr>
        <w:t>finde</w:t>
      </w:r>
      <w:proofErr w:type="spellEnd"/>
      <w:r w:rsidRPr="00664EE9">
        <w:rPr>
          <w:rFonts w:asciiTheme="majorHAnsi" w:hAnsiTheme="majorHAnsi" w:cs="Times New Roman"/>
          <w:i/>
        </w:rPr>
        <w:t xml:space="preserve"> en </w:t>
      </w:r>
      <w:proofErr w:type="spellStart"/>
      <w:r w:rsidRPr="00664EE9">
        <w:rPr>
          <w:rFonts w:asciiTheme="majorHAnsi" w:hAnsiTheme="majorHAnsi" w:cs="Times New Roman"/>
          <w:i/>
        </w:rPr>
        <w:t>Sandhed</w:t>
      </w:r>
      <w:proofErr w:type="spellEnd"/>
      <w:r w:rsidRPr="00664EE9">
        <w:rPr>
          <w:rFonts w:asciiTheme="majorHAnsi" w:hAnsiTheme="majorHAnsi" w:cs="Times New Roman"/>
          <w:i/>
        </w:rPr>
        <w:t xml:space="preserve">, som er </w:t>
      </w:r>
      <w:proofErr w:type="spellStart"/>
      <w:r w:rsidRPr="00664EE9">
        <w:rPr>
          <w:rFonts w:asciiTheme="majorHAnsi" w:hAnsiTheme="majorHAnsi" w:cs="Times New Roman"/>
          <w:i/>
        </w:rPr>
        <w:t>Sandhed</w:t>
      </w:r>
      <w:proofErr w:type="spellEnd"/>
      <w:r w:rsidRPr="00664EE9">
        <w:rPr>
          <w:rFonts w:asciiTheme="majorHAnsi" w:hAnsiTheme="majorHAnsi" w:cs="Times New Roman"/>
          <w:i/>
        </w:rPr>
        <w:t xml:space="preserve"> for mig, at </w:t>
      </w:r>
      <w:proofErr w:type="spellStart"/>
      <w:r w:rsidRPr="00664EE9">
        <w:rPr>
          <w:rFonts w:asciiTheme="majorHAnsi" w:hAnsiTheme="majorHAnsi" w:cs="Times New Roman"/>
          <w:i/>
        </w:rPr>
        <w:t>finde</w:t>
      </w:r>
      <w:proofErr w:type="spellEnd"/>
      <w:r w:rsidRPr="00664EE9">
        <w:rPr>
          <w:rFonts w:asciiTheme="majorHAnsi" w:hAnsiTheme="majorHAnsi" w:cs="Times New Roman"/>
          <w:i/>
        </w:rPr>
        <w:t xml:space="preserve"> den </w:t>
      </w:r>
      <w:proofErr w:type="spellStart"/>
      <w:r w:rsidRPr="00664EE9">
        <w:rPr>
          <w:rFonts w:asciiTheme="majorHAnsi" w:hAnsiTheme="majorHAnsi" w:cs="Times New Roman"/>
          <w:i/>
        </w:rPr>
        <w:t>Idee</w:t>
      </w:r>
      <w:proofErr w:type="spellEnd"/>
      <w:r w:rsidRPr="00664EE9">
        <w:rPr>
          <w:rFonts w:asciiTheme="majorHAnsi" w:hAnsiTheme="majorHAnsi" w:cs="Times New Roman"/>
          <w:i/>
        </w:rPr>
        <w:t xml:space="preserve">, for hvilken jeg vil leve og </w:t>
      </w:r>
      <w:proofErr w:type="spellStart"/>
      <w:r w:rsidRPr="00664EE9">
        <w:rPr>
          <w:rFonts w:asciiTheme="majorHAnsi" w:hAnsiTheme="majorHAnsi" w:cs="Times New Roman"/>
          <w:i/>
        </w:rPr>
        <w:t>døe</w:t>
      </w:r>
      <w:proofErr w:type="spellEnd"/>
      <w:r w:rsidRPr="00664EE9">
        <w:rPr>
          <w:rFonts w:asciiTheme="majorHAnsi" w:hAnsiTheme="majorHAnsi" w:cs="Times New Roman"/>
          <w:i/>
        </w:rPr>
        <w:t xml:space="preserve"> … </w:t>
      </w:r>
      <w:proofErr w:type="spellStart"/>
      <w:r w:rsidRPr="00664EE9">
        <w:rPr>
          <w:rFonts w:asciiTheme="majorHAnsi" w:hAnsiTheme="majorHAnsi" w:cs="Times New Roman"/>
          <w:i/>
        </w:rPr>
        <w:t>Noget</w:t>
      </w:r>
      <w:proofErr w:type="spellEnd"/>
      <w:r w:rsidRPr="00664EE9">
        <w:rPr>
          <w:rFonts w:asciiTheme="majorHAnsi" w:hAnsiTheme="majorHAnsi" w:cs="Times New Roman"/>
          <w:i/>
        </w:rPr>
        <w:t xml:space="preserve">, som </w:t>
      </w:r>
      <w:proofErr w:type="spellStart"/>
      <w:r w:rsidRPr="00664EE9">
        <w:rPr>
          <w:rFonts w:asciiTheme="majorHAnsi" w:hAnsiTheme="majorHAnsi" w:cs="Times New Roman"/>
          <w:i/>
        </w:rPr>
        <w:t>hænger</w:t>
      </w:r>
      <w:proofErr w:type="spellEnd"/>
      <w:r w:rsidRPr="00664EE9">
        <w:rPr>
          <w:rFonts w:asciiTheme="majorHAnsi" w:hAnsiTheme="majorHAnsi" w:cs="Times New Roman"/>
          <w:i/>
        </w:rPr>
        <w:t xml:space="preserve"> sammen med min </w:t>
      </w:r>
      <w:proofErr w:type="spellStart"/>
      <w:r w:rsidRPr="00664EE9">
        <w:rPr>
          <w:rFonts w:asciiTheme="majorHAnsi" w:hAnsiTheme="majorHAnsi" w:cs="Times New Roman"/>
          <w:i/>
        </w:rPr>
        <w:t>Existents's</w:t>
      </w:r>
      <w:proofErr w:type="spellEnd"/>
      <w:r w:rsidRPr="00664EE9">
        <w:rPr>
          <w:rFonts w:asciiTheme="majorHAnsi" w:hAnsiTheme="majorHAnsi" w:cs="Times New Roman"/>
          <w:i/>
        </w:rPr>
        <w:t xml:space="preserve"> </w:t>
      </w:r>
      <w:proofErr w:type="spellStart"/>
      <w:r w:rsidRPr="00664EE9">
        <w:rPr>
          <w:rFonts w:asciiTheme="majorHAnsi" w:hAnsiTheme="majorHAnsi" w:cs="Times New Roman"/>
          <w:i/>
        </w:rPr>
        <w:t>dybeste</w:t>
      </w:r>
      <w:proofErr w:type="spellEnd"/>
      <w:r w:rsidRPr="00664EE9">
        <w:rPr>
          <w:rFonts w:asciiTheme="majorHAnsi" w:hAnsiTheme="majorHAnsi" w:cs="Times New Roman"/>
          <w:i/>
        </w:rPr>
        <w:t xml:space="preserve"> Rod, </w:t>
      </w:r>
      <w:proofErr w:type="spellStart"/>
      <w:r w:rsidRPr="00664EE9">
        <w:rPr>
          <w:rFonts w:asciiTheme="majorHAnsi" w:hAnsiTheme="majorHAnsi" w:cs="Times New Roman"/>
          <w:i/>
        </w:rPr>
        <w:t>hvorigjennem</w:t>
      </w:r>
      <w:proofErr w:type="spellEnd"/>
      <w:r w:rsidRPr="00664EE9">
        <w:rPr>
          <w:rFonts w:asciiTheme="majorHAnsi" w:hAnsiTheme="majorHAnsi" w:cs="Times New Roman"/>
          <w:i/>
        </w:rPr>
        <w:t xml:space="preserve"> jeg </w:t>
      </w:r>
      <w:proofErr w:type="spellStart"/>
      <w:r w:rsidRPr="00664EE9">
        <w:rPr>
          <w:rFonts w:asciiTheme="majorHAnsi" w:hAnsiTheme="majorHAnsi" w:cs="Times New Roman"/>
          <w:i/>
        </w:rPr>
        <w:t>saa</w:t>
      </w:r>
      <w:proofErr w:type="spellEnd"/>
      <w:r w:rsidRPr="00664EE9">
        <w:rPr>
          <w:rFonts w:asciiTheme="majorHAnsi" w:hAnsiTheme="majorHAnsi" w:cs="Times New Roman"/>
          <w:i/>
        </w:rPr>
        <w:t xml:space="preserve"> at sige er </w:t>
      </w:r>
      <w:proofErr w:type="spellStart"/>
      <w:r w:rsidRPr="00664EE9">
        <w:rPr>
          <w:rFonts w:asciiTheme="majorHAnsi" w:hAnsiTheme="majorHAnsi" w:cs="Times New Roman"/>
          <w:i/>
        </w:rPr>
        <w:t>indvoxet</w:t>
      </w:r>
      <w:proofErr w:type="spellEnd"/>
      <w:r w:rsidRPr="00664EE9">
        <w:rPr>
          <w:rFonts w:asciiTheme="majorHAnsi" w:hAnsiTheme="majorHAnsi" w:cs="Times New Roman"/>
          <w:i/>
        </w:rPr>
        <w:t xml:space="preserve"> i det Guddommelige, … See det er det, jeg mangler, og </w:t>
      </w:r>
      <w:proofErr w:type="spellStart"/>
      <w:r w:rsidRPr="00664EE9">
        <w:rPr>
          <w:rFonts w:asciiTheme="majorHAnsi" w:hAnsiTheme="majorHAnsi" w:cs="Times New Roman"/>
          <w:i/>
        </w:rPr>
        <w:t>derhen</w:t>
      </w:r>
      <w:proofErr w:type="spellEnd"/>
      <w:r w:rsidRPr="00664EE9">
        <w:rPr>
          <w:rFonts w:asciiTheme="majorHAnsi" w:hAnsiTheme="majorHAnsi" w:cs="Times New Roman"/>
          <w:i/>
        </w:rPr>
        <w:t xml:space="preserve"> </w:t>
      </w:r>
      <w:proofErr w:type="spellStart"/>
      <w:r w:rsidRPr="00664EE9">
        <w:rPr>
          <w:rFonts w:asciiTheme="majorHAnsi" w:hAnsiTheme="majorHAnsi" w:cs="Times New Roman"/>
          <w:i/>
        </w:rPr>
        <w:t>stræber</w:t>
      </w:r>
      <w:proofErr w:type="spellEnd"/>
      <w:r w:rsidRPr="00664EE9">
        <w:rPr>
          <w:rFonts w:asciiTheme="majorHAnsi" w:hAnsiTheme="majorHAnsi" w:cs="Times New Roman"/>
          <w:i/>
        </w:rPr>
        <w:t xml:space="preserve"> jeg.</w:t>
      </w:r>
      <w:r w:rsidRPr="00664EE9">
        <w:rPr>
          <w:rFonts w:asciiTheme="majorHAnsi" w:hAnsiTheme="majorHAnsi" w:cs="Times New Roman"/>
        </w:rPr>
        <w:t xml:space="preserve"> </w:t>
      </w:r>
    </w:p>
    <w:p w14:paraId="65581F27" w14:textId="77777777" w:rsidR="004F702A" w:rsidRPr="00664EE9" w:rsidRDefault="004F702A" w:rsidP="000C5171">
      <w:pPr>
        <w:jc w:val="both"/>
        <w:rPr>
          <w:rFonts w:asciiTheme="majorHAnsi" w:hAnsiTheme="majorHAnsi" w:cs="Times New Roman"/>
          <w:sz w:val="10"/>
        </w:rPr>
      </w:pPr>
    </w:p>
    <w:tbl>
      <w:tblPr>
        <w:tblStyle w:val="Tabellrutenett"/>
        <w:tblW w:w="0" w:type="auto"/>
        <w:tblLook w:val="04A0" w:firstRow="1" w:lastRow="0" w:firstColumn="1" w:lastColumn="0" w:noHBand="0" w:noVBand="1"/>
      </w:tblPr>
      <w:tblGrid>
        <w:gridCol w:w="9206"/>
      </w:tblGrid>
      <w:tr w:rsidR="00EC282E" w:rsidRPr="00664EE9" w14:paraId="3E24235D" w14:textId="77777777" w:rsidTr="00EC282E">
        <w:tc>
          <w:tcPr>
            <w:tcW w:w="9206" w:type="dxa"/>
          </w:tcPr>
          <w:p w14:paraId="4070B031" w14:textId="406888CB" w:rsidR="00EC282E" w:rsidRPr="00664EE9" w:rsidRDefault="00EC282E" w:rsidP="00C537CB">
            <w:pPr>
              <w:jc w:val="both"/>
              <w:rPr>
                <w:rFonts w:asciiTheme="majorHAnsi" w:hAnsiTheme="majorHAnsi" w:cs="Times New Roman"/>
              </w:rPr>
            </w:pPr>
            <w:r w:rsidRPr="00664EE9">
              <w:rPr>
                <w:rFonts w:asciiTheme="majorHAnsi" w:hAnsiTheme="majorHAnsi" w:cs="Times New Roman"/>
                <w:sz w:val="20"/>
              </w:rPr>
              <w:t>Allerede som 24-åring</w:t>
            </w:r>
            <w:r w:rsidR="004F702A" w:rsidRPr="00664EE9">
              <w:rPr>
                <w:rFonts w:asciiTheme="majorHAnsi" w:hAnsiTheme="majorHAnsi" w:cs="Times New Roman"/>
                <w:sz w:val="20"/>
              </w:rPr>
              <w:t xml:space="preserve"> trengte Kierkegaard å hvile seg. Han reiste på rekonvalesens til Gilleleje på</w:t>
            </w:r>
            <w:r w:rsidR="00DD3603" w:rsidRPr="00664EE9">
              <w:rPr>
                <w:rFonts w:asciiTheme="majorHAnsi" w:hAnsiTheme="majorHAnsi" w:cs="Times New Roman"/>
                <w:sz w:val="20"/>
              </w:rPr>
              <w:t xml:space="preserve"> Nord-Skje</w:t>
            </w:r>
            <w:r w:rsidR="004F702A" w:rsidRPr="00664EE9">
              <w:rPr>
                <w:rFonts w:asciiTheme="majorHAnsi" w:hAnsiTheme="majorHAnsi" w:cs="Times New Roman"/>
                <w:sz w:val="20"/>
              </w:rPr>
              <w:t>l</w:t>
            </w:r>
            <w:r w:rsidR="00DD3603" w:rsidRPr="00664EE9">
              <w:rPr>
                <w:rFonts w:asciiTheme="majorHAnsi" w:hAnsiTheme="majorHAnsi" w:cs="Times New Roman"/>
                <w:sz w:val="20"/>
              </w:rPr>
              <w:t>l</w:t>
            </w:r>
            <w:r w:rsidR="004F702A" w:rsidRPr="00664EE9">
              <w:rPr>
                <w:rFonts w:asciiTheme="majorHAnsi" w:hAnsiTheme="majorHAnsi" w:cs="Times New Roman"/>
                <w:sz w:val="20"/>
              </w:rPr>
              <w:t xml:space="preserve">and. Sitatet er fra </w:t>
            </w:r>
            <w:r w:rsidR="004F702A" w:rsidRPr="00664EE9">
              <w:rPr>
                <w:rFonts w:asciiTheme="majorHAnsi" w:hAnsiTheme="majorHAnsi" w:cs="Times New Roman"/>
                <w:i/>
                <w:sz w:val="20"/>
              </w:rPr>
              <w:t>Gilleleje-</w:t>
            </w:r>
            <w:r w:rsidR="004F702A" w:rsidRPr="00664EE9">
              <w:rPr>
                <w:rFonts w:asciiTheme="majorHAnsi" w:hAnsiTheme="majorHAnsi" w:cs="Times New Roman"/>
                <w:i/>
                <w:sz w:val="20"/>
                <w:szCs w:val="20"/>
              </w:rPr>
              <w:t>opptegnelsene</w:t>
            </w:r>
            <w:r w:rsidR="00A152C2" w:rsidRPr="00664EE9">
              <w:rPr>
                <w:rFonts w:asciiTheme="majorHAnsi" w:hAnsiTheme="majorHAnsi" w:cs="Times New Roman"/>
                <w:i/>
                <w:sz w:val="20"/>
                <w:szCs w:val="20"/>
              </w:rPr>
              <w:t xml:space="preserve"> </w:t>
            </w:r>
            <w:r w:rsidR="00A152C2" w:rsidRPr="00664EE9">
              <w:rPr>
                <w:rFonts w:asciiTheme="majorHAnsi" w:hAnsiTheme="majorHAnsi" w:cs="Times New Roman"/>
                <w:sz w:val="20"/>
                <w:szCs w:val="20"/>
              </w:rPr>
              <w:t>og uttrykker lidenskap på det aller høyeste: ”</w:t>
            </w:r>
            <w:r w:rsidR="00A152C2" w:rsidRPr="00664EE9">
              <w:rPr>
                <w:rFonts w:asciiTheme="majorHAnsi" w:hAnsiTheme="majorHAnsi" w:cs="Times New Roman"/>
                <w:i/>
                <w:sz w:val="20"/>
                <w:szCs w:val="20"/>
              </w:rPr>
              <w:t xml:space="preserve"> den </w:t>
            </w:r>
            <w:proofErr w:type="spellStart"/>
            <w:r w:rsidR="00A152C2" w:rsidRPr="00664EE9">
              <w:rPr>
                <w:rFonts w:asciiTheme="majorHAnsi" w:hAnsiTheme="majorHAnsi" w:cs="Times New Roman"/>
                <w:i/>
                <w:sz w:val="20"/>
                <w:szCs w:val="20"/>
              </w:rPr>
              <w:t>Idee</w:t>
            </w:r>
            <w:proofErr w:type="spellEnd"/>
            <w:r w:rsidR="00A152C2" w:rsidRPr="00664EE9">
              <w:rPr>
                <w:rFonts w:asciiTheme="majorHAnsi" w:hAnsiTheme="majorHAnsi" w:cs="Times New Roman"/>
                <w:i/>
                <w:sz w:val="20"/>
                <w:szCs w:val="20"/>
              </w:rPr>
              <w:t xml:space="preserve">, for hvilken jeg vil leve og </w:t>
            </w:r>
            <w:proofErr w:type="spellStart"/>
            <w:r w:rsidR="00A152C2" w:rsidRPr="00664EE9">
              <w:rPr>
                <w:rFonts w:asciiTheme="majorHAnsi" w:hAnsiTheme="majorHAnsi" w:cs="Times New Roman"/>
                <w:i/>
                <w:sz w:val="20"/>
                <w:szCs w:val="20"/>
              </w:rPr>
              <w:t>døe</w:t>
            </w:r>
            <w:proofErr w:type="spellEnd"/>
            <w:r w:rsidR="004F702A" w:rsidRPr="00664EE9">
              <w:rPr>
                <w:rFonts w:asciiTheme="majorHAnsi" w:hAnsiTheme="majorHAnsi" w:cs="Times New Roman"/>
                <w:i/>
                <w:sz w:val="20"/>
                <w:szCs w:val="20"/>
              </w:rPr>
              <w:t>.</w:t>
            </w:r>
            <w:r w:rsidR="00A152C2" w:rsidRPr="00664EE9">
              <w:rPr>
                <w:rFonts w:asciiTheme="majorHAnsi" w:hAnsiTheme="majorHAnsi" w:cs="Times New Roman"/>
                <w:i/>
                <w:sz w:val="20"/>
                <w:szCs w:val="20"/>
              </w:rPr>
              <w:t>”</w:t>
            </w:r>
            <w:r w:rsidR="004F702A" w:rsidRPr="00664EE9">
              <w:rPr>
                <w:rFonts w:asciiTheme="majorHAnsi" w:hAnsiTheme="majorHAnsi" w:cs="Times New Roman"/>
                <w:sz w:val="20"/>
                <w:szCs w:val="20"/>
              </w:rPr>
              <w:t xml:space="preserve"> </w:t>
            </w:r>
            <w:r w:rsidR="00295D3A" w:rsidRPr="00664EE9">
              <w:rPr>
                <w:rFonts w:asciiTheme="majorHAnsi" w:hAnsiTheme="majorHAnsi" w:cs="Times New Roman"/>
                <w:sz w:val="20"/>
              </w:rPr>
              <w:t>En ”</w:t>
            </w:r>
            <w:proofErr w:type="spellStart"/>
            <w:r w:rsidR="00295D3A" w:rsidRPr="00664EE9">
              <w:rPr>
                <w:rFonts w:asciiTheme="majorHAnsi" w:hAnsiTheme="majorHAnsi" w:cs="Times New Roman"/>
                <w:i/>
                <w:sz w:val="20"/>
              </w:rPr>
              <w:t>Idee</w:t>
            </w:r>
            <w:proofErr w:type="spellEnd"/>
            <w:r w:rsidR="00295D3A" w:rsidRPr="00664EE9">
              <w:rPr>
                <w:rFonts w:asciiTheme="majorHAnsi" w:hAnsiTheme="majorHAnsi" w:cs="Times New Roman"/>
                <w:i/>
                <w:sz w:val="20"/>
              </w:rPr>
              <w:t>”</w:t>
            </w:r>
            <w:r w:rsidR="004F702A" w:rsidRPr="00664EE9">
              <w:rPr>
                <w:rFonts w:asciiTheme="majorHAnsi" w:hAnsiTheme="majorHAnsi" w:cs="Times New Roman"/>
                <w:sz w:val="20"/>
              </w:rPr>
              <w:t xml:space="preserve"> </w:t>
            </w:r>
            <w:r w:rsidR="00295D3A" w:rsidRPr="00664EE9">
              <w:rPr>
                <w:rFonts w:asciiTheme="majorHAnsi" w:hAnsiTheme="majorHAnsi" w:cs="Times New Roman"/>
                <w:sz w:val="20"/>
              </w:rPr>
              <w:t xml:space="preserve">er å ha et overordnet mål for livet, et kall. </w:t>
            </w:r>
          </w:p>
        </w:tc>
      </w:tr>
    </w:tbl>
    <w:p w14:paraId="5F98B290" w14:textId="77777777" w:rsidR="00EC282E" w:rsidRPr="00664EE9" w:rsidRDefault="00EC282E" w:rsidP="000C5171">
      <w:pPr>
        <w:jc w:val="both"/>
        <w:rPr>
          <w:rFonts w:asciiTheme="majorHAnsi" w:hAnsiTheme="majorHAnsi" w:cs="Times New Roman"/>
        </w:rPr>
      </w:pPr>
    </w:p>
    <w:p w14:paraId="34FA65DF" w14:textId="137D152A" w:rsidR="000C5171" w:rsidRPr="00664EE9" w:rsidRDefault="00BB69A9" w:rsidP="000C5171">
      <w:pPr>
        <w:jc w:val="both"/>
        <w:rPr>
          <w:rFonts w:asciiTheme="majorHAnsi" w:eastAsia="Times New Roman" w:hAnsiTheme="majorHAnsi" w:cs="Times New Roman"/>
          <w:b/>
          <w:color w:val="000000"/>
        </w:rPr>
      </w:pPr>
      <w:r w:rsidRPr="00664EE9">
        <w:rPr>
          <w:rFonts w:asciiTheme="majorHAnsi" w:eastAsia="Times New Roman" w:hAnsiTheme="majorHAnsi" w:cs="Times New Roman"/>
          <w:b/>
          <w:color w:val="000000"/>
        </w:rPr>
        <w:t xml:space="preserve">Den utbrente </w:t>
      </w:r>
      <w:r w:rsidR="005F1DA3" w:rsidRPr="00664EE9">
        <w:rPr>
          <w:rFonts w:asciiTheme="majorHAnsi" w:eastAsia="Times New Roman" w:hAnsiTheme="majorHAnsi" w:cs="Times New Roman"/>
          <w:b/>
          <w:color w:val="000000"/>
        </w:rPr>
        <w:t>Kierkegaard på retreat</w:t>
      </w:r>
    </w:p>
    <w:p w14:paraId="0522F794" w14:textId="33118235" w:rsidR="000C5171" w:rsidRPr="00664EE9" w:rsidRDefault="000C5171" w:rsidP="000C5171">
      <w:pPr>
        <w:jc w:val="both"/>
        <w:rPr>
          <w:rFonts w:asciiTheme="majorHAnsi" w:eastAsia="Times New Roman" w:hAnsiTheme="majorHAnsi" w:cs="Times New Roman"/>
          <w:i/>
          <w:sz w:val="28"/>
        </w:rPr>
      </w:pPr>
      <w:r w:rsidRPr="00664EE9">
        <w:rPr>
          <w:rFonts w:asciiTheme="majorHAnsi" w:eastAsia="Times New Roman" w:hAnsiTheme="majorHAnsi" w:cs="Times New Roman"/>
          <w:i/>
        </w:rPr>
        <w:t xml:space="preserve">Jeg føler nu en Trang til i en </w:t>
      </w:r>
      <w:proofErr w:type="spellStart"/>
      <w:r w:rsidRPr="00664EE9">
        <w:rPr>
          <w:rFonts w:asciiTheme="majorHAnsi" w:eastAsia="Times New Roman" w:hAnsiTheme="majorHAnsi" w:cs="Times New Roman"/>
          <w:i/>
        </w:rPr>
        <w:t>dybere</w:t>
      </w:r>
      <w:proofErr w:type="spellEnd"/>
      <w:r w:rsidRPr="00664EE9">
        <w:rPr>
          <w:rFonts w:asciiTheme="majorHAnsi" w:eastAsia="Times New Roman" w:hAnsiTheme="majorHAnsi" w:cs="Times New Roman"/>
          <w:i/>
        </w:rPr>
        <w:t xml:space="preserve"> Forstand at komme til mig selv ved at komme nærmere til Gud i Forståelsen av mig selv. Jeg </w:t>
      </w:r>
      <w:proofErr w:type="spellStart"/>
      <w:r w:rsidRPr="00664EE9">
        <w:rPr>
          <w:rFonts w:asciiTheme="majorHAnsi" w:eastAsia="Times New Roman" w:hAnsiTheme="majorHAnsi" w:cs="Times New Roman"/>
          <w:i/>
        </w:rPr>
        <w:t>maa</w:t>
      </w:r>
      <w:proofErr w:type="spellEnd"/>
      <w:r w:rsidRPr="00664EE9">
        <w:rPr>
          <w:rFonts w:asciiTheme="majorHAnsi" w:eastAsia="Times New Roman" w:hAnsiTheme="majorHAnsi" w:cs="Times New Roman"/>
          <w:i/>
        </w:rPr>
        <w:t xml:space="preserve"> blive på Stedet, og fornyes </w:t>
      </w:r>
      <w:proofErr w:type="spellStart"/>
      <w:r w:rsidRPr="00664EE9">
        <w:rPr>
          <w:rFonts w:asciiTheme="majorHAnsi" w:eastAsia="Times New Roman" w:hAnsiTheme="majorHAnsi" w:cs="Times New Roman"/>
          <w:i/>
        </w:rPr>
        <w:t>ind</w:t>
      </w:r>
      <w:proofErr w:type="spellEnd"/>
      <w:r w:rsidRPr="00664EE9">
        <w:rPr>
          <w:rFonts w:asciiTheme="majorHAnsi" w:eastAsia="Times New Roman" w:hAnsiTheme="majorHAnsi" w:cs="Times New Roman"/>
          <w:i/>
        </w:rPr>
        <w:t xml:space="preserve"> efter. … nu vil Gud det </w:t>
      </w:r>
      <w:proofErr w:type="spellStart"/>
      <w:r w:rsidRPr="00664EE9">
        <w:rPr>
          <w:rFonts w:asciiTheme="majorHAnsi" w:eastAsia="Times New Roman" w:hAnsiTheme="majorHAnsi" w:cs="Times New Roman"/>
          <w:i/>
        </w:rPr>
        <w:t>anderledes</w:t>
      </w:r>
      <w:proofErr w:type="spellEnd"/>
      <w:r w:rsidRPr="00664EE9">
        <w:rPr>
          <w:rFonts w:asciiTheme="majorHAnsi" w:eastAsia="Times New Roman" w:hAnsiTheme="majorHAnsi" w:cs="Times New Roman"/>
          <w:i/>
        </w:rPr>
        <w:t xml:space="preserve">. Det rører sig </w:t>
      </w:r>
      <w:proofErr w:type="spellStart"/>
      <w:r w:rsidRPr="00664EE9">
        <w:rPr>
          <w:rFonts w:asciiTheme="majorHAnsi" w:eastAsia="Times New Roman" w:hAnsiTheme="majorHAnsi" w:cs="Times New Roman"/>
          <w:i/>
        </w:rPr>
        <w:t>Noget</w:t>
      </w:r>
      <w:proofErr w:type="spellEnd"/>
      <w:r w:rsidRPr="00664EE9">
        <w:rPr>
          <w:rFonts w:asciiTheme="majorHAnsi" w:eastAsia="Times New Roman" w:hAnsiTheme="majorHAnsi" w:cs="Times New Roman"/>
          <w:i/>
        </w:rPr>
        <w:t xml:space="preserve"> i mig, som tyder </w:t>
      </w:r>
      <w:proofErr w:type="spellStart"/>
      <w:r w:rsidRPr="00664EE9">
        <w:rPr>
          <w:rFonts w:asciiTheme="majorHAnsi" w:eastAsia="Times New Roman" w:hAnsiTheme="majorHAnsi" w:cs="Times New Roman"/>
          <w:i/>
        </w:rPr>
        <w:t>paa</w:t>
      </w:r>
      <w:proofErr w:type="spellEnd"/>
      <w:r w:rsidRPr="00664EE9">
        <w:rPr>
          <w:rFonts w:asciiTheme="majorHAnsi" w:eastAsia="Times New Roman" w:hAnsiTheme="majorHAnsi" w:cs="Times New Roman"/>
          <w:i/>
        </w:rPr>
        <w:t xml:space="preserve"> en </w:t>
      </w:r>
      <w:proofErr w:type="spellStart"/>
      <w:r w:rsidRPr="00664EE9">
        <w:rPr>
          <w:rFonts w:asciiTheme="majorHAnsi" w:eastAsia="Times New Roman" w:hAnsiTheme="majorHAnsi" w:cs="Times New Roman"/>
          <w:i/>
        </w:rPr>
        <w:t>Metamorphose</w:t>
      </w:r>
      <w:proofErr w:type="spellEnd"/>
      <w:r w:rsidRPr="00664EE9">
        <w:rPr>
          <w:rStyle w:val="Fotnotereferanse"/>
          <w:rFonts w:asciiTheme="majorHAnsi" w:eastAsia="Times New Roman" w:hAnsiTheme="majorHAnsi" w:cs="Times New Roman"/>
          <w:i/>
        </w:rPr>
        <w:footnoteReference w:id="14"/>
      </w:r>
      <w:r w:rsidRPr="00664EE9">
        <w:rPr>
          <w:rFonts w:asciiTheme="majorHAnsi" w:eastAsia="Times New Roman" w:hAnsiTheme="majorHAnsi" w:cs="Times New Roman"/>
          <w:i/>
        </w:rPr>
        <w:t xml:space="preserve">. Just derfor </w:t>
      </w:r>
      <w:proofErr w:type="spellStart"/>
      <w:r w:rsidRPr="00664EE9">
        <w:rPr>
          <w:rFonts w:asciiTheme="majorHAnsi" w:eastAsia="Times New Roman" w:hAnsiTheme="majorHAnsi" w:cs="Times New Roman"/>
          <w:i/>
        </w:rPr>
        <w:t>turde</w:t>
      </w:r>
      <w:proofErr w:type="spellEnd"/>
      <w:r w:rsidRPr="00664EE9">
        <w:rPr>
          <w:rFonts w:asciiTheme="majorHAnsi" w:eastAsia="Times New Roman" w:hAnsiTheme="majorHAnsi" w:cs="Times New Roman"/>
          <w:i/>
        </w:rPr>
        <w:t xml:space="preserve"> jeg ikke reise til Berlin, </w:t>
      </w:r>
      <w:proofErr w:type="spellStart"/>
      <w:r w:rsidRPr="00664EE9">
        <w:rPr>
          <w:rFonts w:asciiTheme="majorHAnsi" w:eastAsia="Times New Roman" w:hAnsiTheme="majorHAnsi" w:cs="Times New Roman"/>
          <w:i/>
        </w:rPr>
        <w:t>thi</w:t>
      </w:r>
      <w:proofErr w:type="spellEnd"/>
      <w:r w:rsidRPr="00664EE9">
        <w:rPr>
          <w:rFonts w:asciiTheme="majorHAnsi" w:eastAsia="Times New Roman" w:hAnsiTheme="majorHAnsi" w:cs="Times New Roman"/>
          <w:i/>
        </w:rPr>
        <w:t xml:space="preserve"> det er at fordrive Fosteret. Jeg skal derfor nu forholde mig stille, ingenlunde arbeide for </w:t>
      </w:r>
      <w:proofErr w:type="spellStart"/>
      <w:r w:rsidRPr="00664EE9">
        <w:rPr>
          <w:rFonts w:asciiTheme="majorHAnsi" w:eastAsia="Times New Roman" w:hAnsiTheme="majorHAnsi" w:cs="Times New Roman"/>
          <w:i/>
        </w:rPr>
        <w:t>anstrænget</w:t>
      </w:r>
      <w:proofErr w:type="spellEnd"/>
      <w:r w:rsidRPr="00664EE9">
        <w:rPr>
          <w:rFonts w:asciiTheme="majorHAnsi" w:eastAsia="Times New Roman" w:hAnsiTheme="majorHAnsi" w:cs="Times New Roman"/>
          <w:i/>
        </w:rPr>
        <w:t xml:space="preserve">, ikke </w:t>
      </w:r>
      <w:proofErr w:type="spellStart"/>
      <w:r w:rsidRPr="00664EE9">
        <w:rPr>
          <w:rFonts w:asciiTheme="majorHAnsi" w:eastAsia="Times New Roman" w:hAnsiTheme="majorHAnsi" w:cs="Times New Roman"/>
          <w:i/>
        </w:rPr>
        <w:t>begynde</w:t>
      </w:r>
      <w:proofErr w:type="spellEnd"/>
      <w:r w:rsidRPr="00664EE9">
        <w:rPr>
          <w:rFonts w:asciiTheme="majorHAnsi" w:eastAsia="Times New Roman" w:hAnsiTheme="majorHAnsi" w:cs="Times New Roman"/>
          <w:i/>
        </w:rPr>
        <w:t xml:space="preserve"> </w:t>
      </w:r>
      <w:proofErr w:type="spellStart"/>
      <w:r w:rsidRPr="00664EE9">
        <w:rPr>
          <w:rFonts w:asciiTheme="majorHAnsi" w:eastAsia="Times New Roman" w:hAnsiTheme="majorHAnsi" w:cs="Times New Roman"/>
          <w:i/>
        </w:rPr>
        <w:t>paa</w:t>
      </w:r>
      <w:proofErr w:type="spellEnd"/>
      <w:r w:rsidRPr="00664EE9">
        <w:rPr>
          <w:rFonts w:asciiTheme="majorHAnsi" w:eastAsia="Times New Roman" w:hAnsiTheme="majorHAnsi" w:cs="Times New Roman"/>
          <w:i/>
        </w:rPr>
        <w:t xml:space="preserve"> nogen ny Bog, </w:t>
      </w:r>
      <w:proofErr w:type="spellStart"/>
      <w:r w:rsidRPr="00664EE9">
        <w:rPr>
          <w:rFonts w:asciiTheme="majorHAnsi" w:eastAsia="Times New Roman" w:hAnsiTheme="majorHAnsi" w:cs="Times New Roman"/>
          <w:i/>
        </w:rPr>
        <w:t>see</w:t>
      </w:r>
      <w:proofErr w:type="spellEnd"/>
      <w:r w:rsidRPr="00664EE9">
        <w:rPr>
          <w:rFonts w:asciiTheme="majorHAnsi" w:eastAsia="Times New Roman" w:hAnsiTheme="majorHAnsi" w:cs="Times New Roman"/>
          <w:i/>
        </w:rPr>
        <w:t xml:space="preserve"> at komme til mig selv, </w:t>
      </w:r>
      <w:proofErr w:type="spellStart"/>
      <w:r w:rsidRPr="00664EE9">
        <w:rPr>
          <w:rFonts w:asciiTheme="majorHAnsi" w:eastAsia="Times New Roman" w:hAnsiTheme="majorHAnsi" w:cs="Times New Roman"/>
          <w:i/>
        </w:rPr>
        <w:t>ret</w:t>
      </w:r>
      <w:proofErr w:type="spellEnd"/>
      <w:r w:rsidRPr="00664EE9">
        <w:rPr>
          <w:rFonts w:asciiTheme="majorHAnsi" w:eastAsia="Times New Roman" w:hAnsiTheme="majorHAnsi" w:cs="Times New Roman"/>
          <w:i/>
        </w:rPr>
        <w:t xml:space="preserve"> at </w:t>
      </w:r>
      <w:proofErr w:type="spellStart"/>
      <w:r w:rsidRPr="00664EE9">
        <w:rPr>
          <w:rFonts w:asciiTheme="majorHAnsi" w:eastAsia="Times New Roman" w:hAnsiTheme="majorHAnsi" w:cs="Times New Roman"/>
          <w:i/>
        </w:rPr>
        <w:t>tænke</w:t>
      </w:r>
      <w:proofErr w:type="spellEnd"/>
      <w:r w:rsidRPr="00664EE9">
        <w:rPr>
          <w:rFonts w:asciiTheme="majorHAnsi" w:eastAsia="Times New Roman" w:hAnsiTheme="majorHAnsi" w:cs="Times New Roman"/>
          <w:i/>
        </w:rPr>
        <w:t xml:space="preserve"> </w:t>
      </w:r>
      <w:proofErr w:type="spellStart"/>
      <w:r w:rsidRPr="00664EE9">
        <w:rPr>
          <w:rFonts w:asciiTheme="majorHAnsi" w:eastAsia="Times New Roman" w:hAnsiTheme="majorHAnsi" w:cs="Times New Roman"/>
          <w:i/>
        </w:rPr>
        <w:t>mit</w:t>
      </w:r>
      <w:proofErr w:type="spellEnd"/>
      <w:r w:rsidRPr="00664EE9">
        <w:rPr>
          <w:rFonts w:asciiTheme="majorHAnsi" w:eastAsia="Times New Roman" w:hAnsiTheme="majorHAnsi" w:cs="Times New Roman"/>
          <w:i/>
        </w:rPr>
        <w:t xml:space="preserve"> </w:t>
      </w:r>
      <w:proofErr w:type="spellStart"/>
      <w:r w:rsidRPr="00664EE9">
        <w:rPr>
          <w:rFonts w:asciiTheme="majorHAnsi" w:eastAsia="Times New Roman" w:hAnsiTheme="majorHAnsi" w:cs="Times New Roman"/>
          <w:i/>
        </w:rPr>
        <w:t>Tungsinds</w:t>
      </w:r>
      <w:proofErr w:type="spellEnd"/>
      <w:r w:rsidRPr="00664EE9">
        <w:rPr>
          <w:rFonts w:asciiTheme="majorHAnsi" w:eastAsia="Times New Roman" w:hAnsiTheme="majorHAnsi" w:cs="Times New Roman"/>
          <w:i/>
        </w:rPr>
        <w:t xml:space="preserve"> Tanke sammen med Gud </w:t>
      </w:r>
      <w:proofErr w:type="spellStart"/>
      <w:r w:rsidRPr="00664EE9">
        <w:rPr>
          <w:rFonts w:asciiTheme="majorHAnsi" w:eastAsia="Times New Roman" w:hAnsiTheme="majorHAnsi" w:cs="Times New Roman"/>
          <w:i/>
        </w:rPr>
        <w:t>paa</w:t>
      </w:r>
      <w:proofErr w:type="spellEnd"/>
      <w:r w:rsidRPr="00664EE9">
        <w:rPr>
          <w:rFonts w:asciiTheme="majorHAnsi" w:eastAsia="Times New Roman" w:hAnsiTheme="majorHAnsi" w:cs="Times New Roman"/>
          <w:i/>
        </w:rPr>
        <w:t xml:space="preserve"> Stedet. </w:t>
      </w:r>
      <w:proofErr w:type="spellStart"/>
      <w:r w:rsidRPr="00664EE9">
        <w:rPr>
          <w:rFonts w:asciiTheme="majorHAnsi" w:eastAsia="Times New Roman" w:hAnsiTheme="majorHAnsi" w:cs="Times New Roman"/>
          <w:i/>
        </w:rPr>
        <w:t>Paa</w:t>
      </w:r>
      <w:proofErr w:type="spellEnd"/>
      <w:r w:rsidRPr="00664EE9">
        <w:rPr>
          <w:rFonts w:asciiTheme="majorHAnsi" w:eastAsia="Times New Roman" w:hAnsiTheme="majorHAnsi" w:cs="Times New Roman"/>
          <w:i/>
        </w:rPr>
        <w:t xml:space="preserve"> den </w:t>
      </w:r>
      <w:proofErr w:type="spellStart"/>
      <w:r w:rsidRPr="00664EE9">
        <w:rPr>
          <w:rFonts w:asciiTheme="majorHAnsi" w:eastAsia="Times New Roman" w:hAnsiTheme="majorHAnsi" w:cs="Times New Roman"/>
          <w:i/>
        </w:rPr>
        <w:t>Maade</w:t>
      </w:r>
      <w:proofErr w:type="spellEnd"/>
      <w:r w:rsidRPr="00664EE9">
        <w:rPr>
          <w:rFonts w:asciiTheme="majorHAnsi" w:eastAsia="Times New Roman" w:hAnsiTheme="majorHAnsi" w:cs="Times New Roman"/>
          <w:i/>
        </w:rPr>
        <w:t xml:space="preserve"> </w:t>
      </w:r>
      <w:proofErr w:type="spellStart"/>
      <w:r w:rsidRPr="00664EE9">
        <w:rPr>
          <w:rFonts w:asciiTheme="majorHAnsi" w:eastAsia="Times New Roman" w:hAnsiTheme="majorHAnsi" w:cs="Times New Roman"/>
          <w:i/>
        </w:rPr>
        <w:t>maa</w:t>
      </w:r>
      <w:proofErr w:type="spellEnd"/>
      <w:r w:rsidRPr="00664EE9">
        <w:rPr>
          <w:rFonts w:asciiTheme="majorHAnsi" w:eastAsia="Times New Roman" w:hAnsiTheme="majorHAnsi" w:cs="Times New Roman"/>
          <w:i/>
        </w:rPr>
        <w:t xml:space="preserve"> </w:t>
      </w:r>
      <w:proofErr w:type="spellStart"/>
      <w:r w:rsidRPr="00664EE9">
        <w:rPr>
          <w:rFonts w:asciiTheme="majorHAnsi" w:eastAsia="Times New Roman" w:hAnsiTheme="majorHAnsi" w:cs="Times New Roman"/>
          <w:i/>
        </w:rPr>
        <w:t>mit</w:t>
      </w:r>
      <w:proofErr w:type="spellEnd"/>
      <w:r w:rsidRPr="00664EE9">
        <w:rPr>
          <w:rFonts w:asciiTheme="majorHAnsi" w:eastAsia="Times New Roman" w:hAnsiTheme="majorHAnsi" w:cs="Times New Roman"/>
          <w:i/>
        </w:rPr>
        <w:t xml:space="preserve"> </w:t>
      </w:r>
      <w:proofErr w:type="spellStart"/>
      <w:r w:rsidRPr="00664EE9">
        <w:rPr>
          <w:rFonts w:asciiTheme="majorHAnsi" w:eastAsia="Times New Roman" w:hAnsiTheme="majorHAnsi" w:cs="Times New Roman"/>
          <w:i/>
        </w:rPr>
        <w:t>Tun</w:t>
      </w:r>
      <w:r w:rsidR="00715798" w:rsidRPr="00664EE9">
        <w:rPr>
          <w:rFonts w:asciiTheme="majorHAnsi" w:eastAsia="Times New Roman" w:hAnsiTheme="majorHAnsi" w:cs="Times New Roman"/>
          <w:i/>
        </w:rPr>
        <w:t>g</w:t>
      </w:r>
      <w:r w:rsidRPr="00664EE9">
        <w:rPr>
          <w:rFonts w:asciiTheme="majorHAnsi" w:eastAsia="Times New Roman" w:hAnsiTheme="majorHAnsi" w:cs="Times New Roman"/>
          <w:i/>
        </w:rPr>
        <w:t>sind</w:t>
      </w:r>
      <w:proofErr w:type="spellEnd"/>
      <w:r w:rsidRPr="00664EE9">
        <w:rPr>
          <w:rFonts w:asciiTheme="majorHAnsi" w:eastAsia="Times New Roman" w:hAnsiTheme="majorHAnsi" w:cs="Times New Roman"/>
          <w:i/>
        </w:rPr>
        <w:t xml:space="preserve"> hæves, og det </w:t>
      </w:r>
      <w:proofErr w:type="spellStart"/>
      <w:r w:rsidRPr="00664EE9">
        <w:rPr>
          <w:rFonts w:asciiTheme="majorHAnsi" w:eastAsia="Times New Roman" w:hAnsiTheme="majorHAnsi" w:cs="Times New Roman"/>
          <w:i/>
        </w:rPr>
        <w:t>Christelige</w:t>
      </w:r>
      <w:proofErr w:type="spellEnd"/>
      <w:r w:rsidRPr="00664EE9">
        <w:rPr>
          <w:rFonts w:asciiTheme="majorHAnsi" w:eastAsia="Times New Roman" w:hAnsiTheme="majorHAnsi" w:cs="Times New Roman"/>
          <w:i/>
        </w:rPr>
        <w:t xml:space="preserve"> komme mig nærmere.</w:t>
      </w:r>
      <w:r w:rsidRPr="00664EE9">
        <w:rPr>
          <w:rStyle w:val="Fotnotereferanse"/>
          <w:rFonts w:asciiTheme="majorHAnsi" w:eastAsia="Times New Roman" w:hAnsiTheme="majorHAnsi" w:cs="Times New Roman"/>
          <w:i/>
        </w:rPr>
        <w:footnoteReference w:id="15"/>
      </w:r>
      <w:r w:rsidRPr="00664EE9">
        <w:rPr>
          <w:rFonts w:asciiTheme="majorHAnsi" w:eastAsia="Times New Roman" w:hAnsiTheme="majorHAnsi" w:cs="Times New Roman"/>
          <w:i/>
        </w:rPr>
        <w:t xml:space="preserve">  </w:t>
      </w:r>
    </w:p>
    <w:p w14:paraId="4B9C99BB" w14:textId="77777777" w:rsidR="005F1DA3" w:rsidRPr="00664EE9" w:rsidRDefault="005F1DA3" w:rsidP="00E468FE">
      <w:pPr>
        <w:jc w:val="both"/>
        <w:rPr>
          <w:rFonts w:asciiTheme="majorHAnsi" w:eastAsia="Times New Roman" w:hAnsiTheme="majorHAnsi" w:cs="Times New Roman"/>
          <w:b/>
          <w:color w:val="000000"/>
          <w:sz w:val="10"/>
        </w:rPr>
      </w:pPr>
    </w:p>
    <w:tbl>
      <w:tblPr>
        <w:tblStyle w:val="Tabellrutenett"/>
        <w:tblW w:w="0" w:type="auto"/>
        <w:tblLook w:val="04A0" w:firstRow="1" w:lastRow="0" w:firstColumn="1" w:lastColumn="0" w:noHBand="0" w:noVBand="1"/>
      </w:tblPr>
      <w:tblGrid>
        <w:gridCol w:w="9206"/>
      </w:tblGrid>
      <w:tr w:rsidR="00143799" w:rsidRPr="00664EE9" w14:paraId="506DEAAD" w14:textId="77777777" w:rsidTr="00143799">
        <w:tc>
          <w:tcPr>
            <w:tcW w:w="9206" w:type="dxa"/>
          </w:tcPr>
          <w:p w14:paraId="4BE5F828" w14:textId="10DF6411" w:rsidR="00143799" w:rsidRPr="00664EE9" w:rsidRDefault="00143799" w:rsidP="00E468FE">
            <w:pPr>
              <w:jc w:val="both"/>
              <w:rPr>
                <w:rFonts w:asciiTheme="majorHAnsi" w:eastAsia="Times New Roman" w:hAnsiTheme="majorHAnsi" w:cs="Times New Roman"/>
              </w:rPr>
            </w:pPr>
            <w:r w:rsidRPr="00664EE9">
              <w:rPr>
                <w:rFonts w:asciiTheme="majorHAnsi" w:eastAsia="Times New Roman" w:hAnsiTheme="majorHAnsi" w:cs="Times New Roman"/>
                <w:sz w:val="20"/>
              </w:rPr>
              <w:t xml:space="preserve">Når Kierkegaard kjenner at han har kommet bort fra </w:t>
            </w:r>
            <w:r w:rsidRPr="00664EE9">
              <w:rPr>
                <w:rFonts w:asciiTheme="majorHAnsi" w:eastAsia="Times New Roman" w:hAnsiTheme="majorHAnsi" w:cs="Times New Roman"/>
                <w:i/>
                <w:sz w:val="20"/>
              </w:rPr>
              <w:t>seg selv</w:t>
            </w:r>
            <w:r w:rsidRPr="00664EE9">
              <w:rPr>
                <w:rFonts w:asciiTheme="majorHAnsi" w:eastAsia="Times New Roman" w:hAnsiTheme="majorHAnsi" w:cs="Times New Roman"/>
                <w:sz w:val="20"/>
              </w:rPr>
              <w:t xml:space="preserve"> og fra Gud, føler han trang til å oppsøke stillheten. Han avlyser en planlagt reise til Berlin. Han orker ikke. Han må først ”komme til seg selv” gjennom å forstå seg selv bedre. Selv-forholdet må gjenfinne balansen.</w:t>
            </w:r>
          </w:p>
        </w:tc>
      </w:tr>
    </w:tbl>
    <w:p w14:paraId="28C72F0F" w14:textId="77777777" w:rsidR="00143799" w:rsidRPr="00664EE9" w:rsidRDefault="00143799" w:rsidP="00E468FE">
      <w:pPr>
        <w:jc w:val="both"/>
        <w:rPr>
          <w:rFonts w:asciiTheme="majorHAnsi" w:eastAsia="Times New Roman" w:hAnsiTheme="majorHAnsi" w:cs="Times New Roman"/>
          <w:b/>
          <w:color w:val="000000"/>
        </w:rPr>
      </w:pPr>
    </w:p>
    <w:p w14:paraId="6BCEB24A" w14:textId="739AB9E4" w:rsidR="00C27E20" w:rsidRPr="00664EE9" w:rsidRDefault="00C27E20" w:rsidP="00C27E20">
      <w:pPr>
        <w:ind w:left="3540" w:firstLine="708"/>
        <w:jc w:val="both"/>
        <w:rPr>
          <w:rFonts w:asciiTheme="majorHAnsi" w:eastAsia="Times New Roman" w:hAnsiTheme="majorHAnsi" w:cs="Times New Roman"/>
          <w:b/>
          <w:color w:val="000000"/>
        </w:rPr>
      </w:pPr>
      <w:r w:rsidRPr="00664EE9">
        <w:rPr>
          <w:rFonts w:asciiTheme="majorHAnsi" w:eastAsia="Times New Roman" w:hAnsiTheme="majorHAnsi" w:cs="Times New Roman"/>
          <w:b/>
          <w:color w:val="000000"/>
        </w:rPr>
        <w:t>***</w:t>
      </w:r>
    </w:p>
    <w:p w14:paraId="11DA4728" w14:textId="77777777" w:rsidR="00C27E20" w:rsidRPr="00664EE9" w:rsidRDefault="00C27E20" w:rsidP="00E468FE">
      <w:pPr>
        <w:jc w:val="both"/>
        <w:rPr>
          <w:rFonts w:asciiTheme="majorHAnsi" w:eastAsia="Times New Roman" w:hAnsiTheme="majorHAnsi" w:cs="Times New Roman"/>
          <w:b/>
          <w:color w:val="000000"/>
        </w:rPr>
      </w:pPr>
    </w:p>
    <w:p w14:paraId="2C875913" w14:textId="7F07C52A" w:rsidR="00741C70" w:rsidRPr="00664EE9" w:rsidRDefault="00596E38" w:rsidP="00E468FE">
      <w:pPr>
        <w:jc w:val="both"/>
        <w:rPr>
          <w:rFonts w:asciiTheme="majorHAnsi" w:eastAsia="Times New Roman" w:hAnsiTheme="majorHAnsi" w:cs="Times New Roman"/>
          <w:b/>
          <w:color w:val="000000"/>
        </w:rPr>
      </w:pPr>
      <w:r w:rsidRPr="00664EE9">
        <w:rPr>
          <w:rFonts w:asciiTheme="majorHAnsi" w:eastAsia="Times New Roman" w:hAnsiTheme="majorHAnsi" w:cs="Times New Roman"/>
          <w:b/>
          <w:color w:val="000000"/>
        </w:rPr>
        <w:t>Pietisme, t</w:t>
      </w:r>
      <w:r w:rsidR="00741C70" w:rsidRPr="00664EE9">
        <w:rPr>
          <w:rFonts w:asciiTheme="majorHAnsi" w:eastAsia="Times New Roman" w:hAnsiTheme="majorHAnsi" w:cs="Times New Roman"/>
          <w:b/>
          <w:color w:val="000000"/>
        </w:rPr>
        <w:t>ungsinn og melankoli</w:t>
      </w:r>
    </w:p>
    <w:p w14:paraId="6F74C4B5" w14:textId="23CD2C56" w:rsidR="00AA0A5D" w:rsidRPr="00664EE9" w:rsidRDefault="00430D8D" w:rsidP="00ED6516">
      <w:pPr>
        <w:pStyle w:val="Listeavsnitt"/>
        <w:numPr>
          <w:ilvl w:val="0"/>
          <w:numId w:val="2"/>
        </w:numPr>
        <w:jc w:val="both"/>
        <w:rPr>
          <w:rFonts w:asciiTheme="majorHAnsi" w:eastAsia="Times New Roman" w:hAnsiTheme="majorHAnsi" w:cs="Times New Roman"/>
          <w:i/>
        </w:rPr>
      </w:pPr>
      <w:r w:rsidRPr="00664EE9">
        <w:rPr>
          <w:rFonts w:asciiTheme="majorHAnsi" w:eastAsia="Times New Roman" w:hAnsiTheme="majorHAnsi" w:cs="Times New Roman"/>
          <w:i/>
        </w:rPr>
        <w:t xml:space="preserve">Der har fra min tidligste barndom </w:t>
      </w:r>
      <w:proofErr w:type="spellStart"/>
      <w:r w:rsidRPr="00664EE9">
        <w:rPr>
          <w:rFonts w:asciiTheme="majorHAnsi" w:eastAsia="Times New Roman" w:hAnsiTheme="majorHAnsi" w:cs="Times New Roman"/>
          <w:i/>
        </w:rPr>
        <w:t>siddet</w:t>
      </w:r>
      <w:proofErr w:type="spellEnd"/>
      <w:r w:rsidRPr="00664EE9">
        <w:rPr>
          <w:rFonts w:asciiTheme="majorHAnsi" w:eastAsia="Times New Roman" w:hAnsiTheme="majorHAnsi" w:cs="Times New Roman"/>
          <w:i/>
        </w:rPr>
        <w:t xml:space="preserve"> en sorgens pil i </w:t>
      </w:r>
      <w:proofErr w:type="spellStart"/>
      <w:r w:rsidRPr="00664EE9">
        <w:rPr>
          <w:rFonts w:asciiTheme="majorHAnsi" w:eastAsia="Times New Roman" w:hAnsiTheme="majorHAnsi" w:cs="Times New Roman"/>
          <w:i/>
        </w:rPr>
        <w:t>mit</w:t>
      </w:r>
      <w:proofErr w:type="spellEnd"/>
      <w:r w:rsidRPr="00664EE9">
        <w:rPr>
          <w:rFonts w:asciiTheme="majorHAnsi" w:eastAsia="Times New Roman" w:hAnsiTheme="majorHAnsi" w:cs="Times New Roman"/>
          <w:i/>
        </w:rPr>
        <w:t xml:space="preserve"> hjerte. Så </w:t>
      </w:r>
      <w:proofErr w:type="spellStart"/>
      <w:r w:rsidRPr="00664EE9">
        <w:rPr>
          <w:rFonts w:asciiTheme="majorHAnsi" w:eastAsia="Times New Roman" w:hAnsiTheme="majorHAnsi" w:cs="Times New Roman"/>
          <w:i/>
        </w:rPr>
        <w:t>længe</w:t>
      </w:r>
      <w:proofErr w:type="spellEnd"/>
      <w:r w:rsidRPr="00664EE9">
        <w:rPr>
          <w:rFonts w:asciiTheme="majorHAnsi" w:eastAsia="Times New Roman" w:hAnsiTheme="majorHAnsi" w:cs="Times New Roman"/>
          <w:i/>
        </w:rPr>
        <w:t xml:space="preserve"> den sidder der, er jeg ironisk – </w:t>
      </w:r>
      <w:proofErr w:type="spellStart"/>
      <w:r w:rsidRPr="00664EE9">
        <w:rPr>
          <w:rFonts w:asciiTheme="majorHAnsi" w:eastAsia="Times New Roman" w:hAnsiTheme="majorHAnsi" w:cs="Times New Roman"/>
          <w:i/>
        </w:rPr>
        <w:t>trækkes</w:t>
      </w:r>
      <w:proofErr w:type="spellEnd"/>
      <w:r w:rsidRPr="00664EE9">
        <w:rPr>
          <w:rFonts w:asciiTheme="majorHAnsi" w:eastAsia="Times New Roman" w:hAnsiTheme="majorHAnsi" w:cs="Times New Roman"/>
          <w:i/>
        </w:rPr>
        <w:t xml:space="preserve"> den </w:t>
      </w:r>
      <w:proofErr w:type="spellStart"/>
      <w:r w:rsidRPr="00664EE9">
        <w:rPr>
          <w:rFonts w:asciiTheme="majorHAnsi" w:eastAsia="Times New Roman" w:hAnsiTheme="majorHAnsi" w:cs="Times New Roman"/>
          <w:i/>
        </w:rPr>
        <w:t>ud</w:t>
      </w:r>
      <w:proofErr w:type="spellEnd"/>
      <w:r w:rsidRPr="00664EE9">
        <w:rPr>
          <w:rFonts w:asciiTheme="majorHAnsi" w:eastAsia="Times New Roman" w:hAnsiTheme="majorHAnsi" w:cs="Times New Roman"/>
          <w:i/>
        </w:rPr>
        <w:t>, så dør jeg</w:t>
      </w:r>
      <w:r w:rsidRPr="00664EE9">
        <w:rPr>
          <w:rStyle w:val="Fotnotereferanse"/>
          <w:rFonts w:asciiTheme="majorHAnsi" w:eastAsia="Times New Roman" w:hAnsiTheme="majorHAnsi" w:cs="Times New Roman"/>
          <w:i/>
        </w:rPr>
        <w:footnoteReference w:id="16"/>
      </w:r>
      <w:r w:rsidRPr="00664EE9">
        <w:rPr>
          <w:rFonts w:asciiTheme="majorHAnsi" w:eastAsia="Times New Roman" w:hAnsiTheme="majorHAnsi" w:cs="Times New Roman"/>
          <w:i/>
        </w:rPr>
        <w:t>.</w:t>
      </w:r>
    </w:p>
    <w:p w14:paraId="7BF7E459" w14:textId="5D8FB18C" w:rsidR="001214CA" w:rsidRPr="00664EE9" w:rsidRDefault="00ED6516" w:rsidP="00430D8D">
      <w:pPr>
        <w:pStyle w:val="Listeavsnitt"/>
        <w:numPr>
          <w:ilvl w:val="0"/>
          <w:numId w:val="2"/>
        </w:numPr>
        <w:jc w:val="both"/>
        <w:rPr>
          <w:rFonts w:asciiTheme="majorHAnsi" w:eastAsia="Times New Roman" w:hAnsiTheme="majorHAnsi" w:cs="Times New Roman"/>
          <w:i/>
        </w:rPr>
      </w:pPr>
      <w:r w:rsidRPr="00664EE9">
        <w:rPr>
          <w:rFonts w:asciiTheme="majorHAnsi" w:hAnsiTheme="majorHAnsi" w:cs="Times New Roman"/>
          <w:i/>
        </w:rPr>
        <w:t>M</w:t>
      </w:r>
      <w:r w:rsidR="00430D8D" w:rsidRPr="00664EE9">
        <w:rPr>
          <w:rFonts w:asciiTheme="majorHAnsi" w:hAnsiTheme="majorHAnsi" w:cs="Times New Roman"/>
          <w:i/>
        </w:rPr>
        <w:t xml:space="preserve">in eneste </w:t>
      </w:r>
      <w:proofErr w:type="spellStart"/>
      <w:r w:rsidR="00430D8D" w:rsidRPr="00664EE9">
        <w:rPr>
          <w:rFonts w:asciiTheme="majorHAnsi" w:hAnsiTheme="majorHAnsi" w:cs="Times New Roman"/>
          <w:i/>
        </w:rPr>
        <w:t>Glæde</w:t>
      </w:r>
      <w:proofErr w:type="spellEnd"/>
      <w:r w:rsidR="00430D8D" w:rsidRPr="00664EE9">
        <w:rPr>
          <w:rFonts w:asciiTheme="majorHAnsi" w:hAnsiTheme="majorHAnsi" w:cs="Times New Roman"/>
          <w:i/>
        </w:rPr>
        <w:t xml:space="preserve"> fra </w:t>
      </w:r>
      <w:proofErr w:type="spellStart"/>
      <w:r w:rsidR="00430D8D" w:rsidRPr="00664EE9">
        <w:rPr>
          <w:rFonts w:asciiTheme="majorHAnsi" w:hAnsiTheme="majorHAnsi" w:cs="Times New Roman"/>
          <w:i/>
        </w:rPr>
        <w:t>saa</w:t>
      </w:r>
      <w:proofErr w:type="spellEnd"/>
      <w:r w:rsidR="00430D8D" w:rsidRPr="00664EE9">
        <w:rPr>
          <w:rFonts w:asciiTheme="majorHAnsi" w:hAnsiTheme="majorHAnsi" w:cs="Times New Roman"/>
          <w:i/>
        </w:rPr>
        <w:t xml:space="preserve"> langt jeg nesten kan huske </w:t>
      </w:r>
      <w:proofErr w:type="spellStart"/>
      <w:r w:rsidR="00430D8D" w:rsidRPr="00664EE9">
        <w:rPr>
          <w:rFonts w:asciiTheme="majorHAnsi" w:hAnsiTheme="majorHAnsi" w:cs="Times New Roman"/>
          <w:i/>
        </w:rPr>
        <w:t>tilbage</w:t>
      </w:r>
      <w:proofErr w:type="spellEnd"/>
      <w:r w:rsidR="00430D8D" w:rsidRPr="00664EE9">
        <w:rPr>
          <w:rFonts w:asciiTheme="majorHAnsi" w:hAnsiTheme="majorHAnsi" w:cs="Times New Roman"/>
          <w:i/>
        </w:rPr>
        <w:t xml:space="preserve">, at Ingen kunde oppdage, hvor ulykkelig jeg følte mig. … Som barn ble jeg strengt og alvorlig </w:t>
      </w:r>
      <w:proofErr w:type="spellStart"/>
      <w:r w:rsidR="00430D8D" w:rsidRPr="00664EE9">
        <w:rPr>
          <w:rFonts w:asciiTheme="majorHAnsi" w:hAnsiTheme="majorHAnsi" w:cs="Times New Roman"/>
          <w:i/>
        </w:rPr>
        <w:t>opdragen</w:t>
      </w:r>
      <w:proofErr w:type="spellEnd"/>
      <w:r w:rsidR="00430D8D" w:rsidRPr="00664EE9">
        <w:rPr>
          <w:rFonts w:asciiTheme="majorHAnsi" w:hAnsiTheme="majorHAnsi" w:cs="Times New Roman"/>
          <w:i/>
        </w:rPr>
        <w:t xml:space="preserve"> i </w:t>
      </w:r>
      <w:proofErr w:type="spellStart"/>
      <w:r w:rsidR="00430D8D" w:rsidRPr="00664EE9">
        <w:rPr>
          <w:rFonts w:asciiTheme="majorHAnsi" w:hAnsiTheme="majorHAnsi" w:cs="Times New Roman"/>
          <w:i/>
        </w:rPr>
        <w:t>Christendommen</w:t>
      </w:r>
      <w:proofErr w:type="spellEnd"/>
      <w:r w:rsidR="00430D8D" w:rsidRPr="00664EE9">
        <w:rPr>
          <w:rFonts w:asciiTheme="majorHAnsi" w:hAnsiTheme="majorHAnsi" w:cs="Times New Roman"/>
          <w:i/>
        </w:rPr>
        <w:t xml:space="preserve">, menneskelig talt, </w:t>
      </w:r>
      <w:proofErr w:type="spellStart"/>
      <w:r w:rsidR="00430D8D" w:rsidRPr="00664EE9">
        <w:rPr>
          <w:rFonts w:asciiTheme="majorHAnsi" w:hAnsiTheme="majorHAnsi" w:cs="Times New Roman"/>
          <w:i/>
        </w:rPr>
        <w:t>afsindigt</w:t>
      </w:r>
      <w:proofErr w:type="spellEnd"/>
      <w:r w:rsidR="00430D8D" w:rsidRPr="00664EE9">
        <w:rPr>
          <w:rFonts w:asciiTheme="majorHAnsi" w:hAnsiTheme="majorHAnsi" w:cs="Times New Roman"/>
          <w:i/>
        </w:rPr>
        <w:t xml:space="preserve"> oppdraget: Allerede i den </w:t>
      </w:r>
      <w:r w:rsidR="00430D8D" w:rsidRPr="00664EE9">
        <w:rPr>
          <w:rFonts w:asciiTheme="majorHAnsi" w:hAnsiTheme="majorHAnsi" w:cs="Times New Roman"/>
          <w:i/>
        </w:rPr>
        <w:lastRenderedPageBreak/>
        <w:t xml:space="preserve">tidligste Barndom </w:t>
      </w:r>
      <w:proofErr w:type="spellStart"/>
      <w:r w:rsidR="00430D8D" w:rsidRPr="00664EE9">
        <w:rPr>
          <w:rFonts w:asciiTheme="majorHAnsi" w:hAnsiTheme="majorHAnsi" w:cs="Times New Roman"/>
          <w:i/>
        </w:rPr>
        <w:t>havde</w:t>
      </w:r>
      <w:proofErr w:type="spellEnd"/>
      <w:r w:rsidR="00430D8D" w:rsidRPr="00664EE9">
        <w:rPr>
          <w:rFonts w:asciiTheme="majorHAnsi" w:hAnsiTheme="majorHAnsi" w:cs="Times New Roman"/>
          <w:i/>
        </w:rPr>
        <w:t xml:space="preserve"> jeg forløftet mig </w:t>
      </w:r>
      <w:proofErr w:type="spellStart"/>
      <w:r w:rsidR="00430D8D" w:rsidRPr="00664EE9">
        <w:rPr>
          <w:rFonts w:asciiTheme="majorHAnsi" w:hAnsiTheme="majorHAnsi" w:cs="Times New Roman"/>
          <w:i/>
        </w:rPr>
        <w:t>paa</w:t>
      </w:r>
      <w:proofErr w:type="spellEnd"/>
      <w:r w:rsidR="00430D8D" w:rsidRPr="00664EE9">
        <w:rPr>
          <w:rFonts w:asciiTheme="majorHAnsi" w:hAnsiTheme="majorHAnsi" w:cs="Times New Roman"/>
          <w:i/>
        </w:rPr>
        <w:t xml:space="preserve"> </w:t>
      </w:r>
      <w:proofErr w:type="spellStart"/>
      <w:r w:rsidR="00430D8D" w:rsidRPr="00664EE9">
        <w:rPr>
          <w:rFonts w:asciiTheme="majorHAnsi" w:hAnsiTheme="majorHAnsi" w:cs="Times New Roman"/>
          <w:i/>
        </w:rPr>
        <w:t>Indtryk</w:t>
      </w:r>
      <w:proofErr w:type="spellEnd"/>
      <w:r w:rsidR="00430D8D" w:rsidRPr="00664EE9">
        <w:rPr>
          <w:rFonts w:asciiTheme="majorHAnsi" w:hAnsiTheme="majorHAnsi" w:cs="Times New Roman"/>
          <w:i/>
        </w:rPr>
        <w:t>, som den tungsindige Olding.</w:t>
      </w:r>
      <w:r w:rsidR="00430D8D" w:rsidRPr="00664EE9">
        <w:rPr>
          <w:rStyle w:val="Fotnotereferanse"/>
          <w:rFonts w:asciiTheme="majorHAnsi" w:hAnsiTheme="majorHAnsi" w:cs="Times New Roman"/>
          <w:i/>
        </w:rPr>
        <w:footnoteReference w:id="17"/>
      </w:r>
      <w:r w:rsidR="00430D8D" w:rsidRPr="00664EE9">
        <w:rPr>
          <w:rFonts w:asciiTheme="majorHAnsi" w:hAnsiTheme="majorHAnsi" w:cs="Times New Roman"/>
          <w:i/>
        </w:rPr>
        <w:t xml:space="preserve"> </w:t>
      </w:r>
    </w:p>
    <w:p w14:paraId="036C2247" w14:textId="77777777" w:rsidR="006D60A7" w:rsidRPr="00664EE9" w:rsidRDefault="00430D8D" w:rsidP="00430D8D">
      <w:pPr>
        <w:pStyle w:val="Listeavsnitt"/>
        <w:numPr>
          <w:ilvl w:val="0"/>
          <w:numId w:val="2"/>
        </w:numPr>
        <w:jc w:val="both"/>
        <w:rPr>
          <w:rFonts w:asciiTheme="majorHAnsi" w:eastAsia="Times New Roman" w:hAnsiTheme="majorHAnsi" w:cs="Times New Roman"/>
          <w:i/>
        </w:rPr>
      </w:pPr>
      <w:r w:rsidRPr="00664EE9">
        <w:rPr>
          <w:rFonts w:asciiTheme="majorHAnsi" w:hAnsiTheme="majorHAnsi"/>
          <w:i/>
        </w:rPr>
        <w:t xml:space="preserve">Ak! hvorfor var 9 </w:t>
      </w:r>
      <w:proofErr w:type="spellStart"/>
      <w:r w:rsidRPr="00664EE9">
        <w:rPr>
          <w:rFonts w:asciiTheme="majorHAnsi" w:hAnsiTheme="majorHAnsi"/>
          <w:i/>
        </w:rPr>
        <w:t>Maaneder</w:t>
      </w:r>
      <w:proofErr w:type="spellEnd"/>
      <w:r w:rsidRPr="00664EE9">
        <w:rPr>
          <w:rFonts w:asciiTheme="majorHAnsi" w:hAnsiTheme="majorHAnsi"/>
          <w:i/>
        </w:rPr>
        <w:t xml:space="preserve"> i Moders-Liv nok til at gjøre mig til et gammelt Menneske, ak! hvorfor </w:t>
      </w:r>
      <w:proofErr w:type="spellStart"/>
      <w:r w:rsidRPr="00664EE9">
        <w:rPr>
          <w:rFonts w:asciiTheme="majorHAnsi" w:hAnsiTheme="majorHAnsi"/>
          <w:i/>
        </w:rPr>
        <w:t>svøbtes</w:t>
      </w:r>
      <w:proofErr w:type="spellEnd"/>
      <w:r w:rsidRPr="00664EE9">
        <w:rPr>
          <w:rFonts w:asciiTheme="majorHAnsi" w:hAnsiTheme="majorHAnsi"/>
          <w:i/>
        </w:rPr>
        <w:t xml:space="preserve"> jeg ikke i </w:t>
      </w:r>
      <w:proofErr w:type="spellStart"/>
      <w:r w:rsidRPr="00664EE9">
        <w:rPr>
          <w:rFonts w:asciiTheme="majorHAnsi" w:hAnsiTheme="majorHAnsi"/>
          <w:i/>
        </w:rPr>
        <w:t>Glæde</w:t>
      </w:r>
      <w:proofErr w:type="spellEnd"/>
      <w:r w:rsidRPr="00664EE9">
        <w:rPr>
          <w:rFonts w:asciiTheme="majorHAnsi" w:hAnsiTheme="majorHAnsi"/>
          <w:i/>
        </w:rPr>
        <w:t xml:space="preserve">, hvorfor blev jeg født ikke blot med Smerte men til Smerte, hvorfor </w:t>
      </w:r>
      <w:proofErr w:type="spellStart"/>
      <w:r w:rsidRPr="00664EE9">
        <w:rPr>
          <w:rFonts w:asciiTheme="majorHAnsi" w:hAnsiTheme="majorHAnsi"/>
          <w:i/>
        </w:rPr>
        <w:t>aabnedes</w:t>
      </w:r>
      <w:proofErr w:type="spellEnd"/>
      <w:r w:rsidRPr="00664EE9">
        <w:rPr>
          <w:rFonts w:asciiTheme="majorHAnsi" w:hAnsiTheme="majorHAnsi"/>
          <w:i/>
        </w:rPr>
        <w:t xml:space="preserve"> </w:t>
      </w:r>
      <w:proofErr w:type="spellStart"/>
      <w:r w:rsidRPr="00664EE9">
        <w:rPr>
          <w:rFonts w:asciiTheme="majorHAnsi" w:hAnsiTheme="majorHAnsi"/>
          <w:i/>
        </w:rPr>
        <w:t>mit</w:t>
      </w:r>
      <w:proofErr w:type="spellEnd"/>
      <w:r w:rsidRPr="00664EE9">
        <w:rPr>
          <w:rFonts w:asciiTheme="majorHAnsi" w:hAnsiTheme="majorHAnsi"/>
          <w:i/>
        </w:rPr>
        <w:t xml:space="preserve"> Øie ikke for det Lykkelige, men kun til at skue </w:t>
      </w:r>
      <w:proofErr w:type="spellStart"/>
      <w:r w:rsidRPr="00664EE9">
        <w:rPr>
          <w:rFonts w:asciiTheme="majorHAnsi" w:hAnsiTheme="majorHAnsi"/>
          <w:i/>
        </w:rPr>
        <w:t>ind</w:t>
      </w:r>
      <w:proofErr w:type="spellEnd"/>
      <w:r w:rsidRPr="00664EE9">
        <w:rPr>
          <w:rFonts w:asciiTheme="majorHAnsi" w:hAnsiTheme="majorHAnsi"/>
          <w:i/>
        </w:rPr>
        <w:t xml:space="preserve"> i </w:t>
      </w:r>
      <w:proofErr w:type="spellStart"/>
      <w:r w:rsidRPr="00664EE9">
        <w:rPr>
          <w:rFonts w:asciiTheme="majorHAnsi" w:hAnsiTheme="majorHAnsi"/>
          <w:i/>
        </w:rPr>
        <w:t>hiint</w:t>
      </w:r>
      <w:proofErr w:type="spellEnd"/>
      <w:r w:rsidRPr="00664EE9">
        <w:rPr>
          <w:rFonts w:asciiTheme="majorHAnsi" w:hAnsiTheme="majorHAnsi"/>
          <w:i/>
        </w:rPr>
        <w:t xml:space="preserve"> Sukkenes </w:t>
      </w:r>
      <w:proofErr w:type="spellStart"/>
      <w:r w:rsidRPr="00664EE9">
        <w:rPr>
          <w:rFonts w:asciiTheme="majorHAnsi" w:hAnsiTheme="majorHAnsi"/>
          <w:i/>
        </w:rPr>
        <w:t>Rige</w:t>
      </w:r>
      <w:proofErr w:type="spellEnd"/>
      <w:r w:rsidRPr="00664EE9">
        <w:rPr>
          <w:rFonts w:asciiTheme="majorHAnsi" w:hAnsiTheme="majorHAnsi"/>
          <w:i/>
        </w:rPr>
        <w:t>, og til ikke at kunne løsrive mig derfra!</w:t>
      </w:r>
      <w:r w:rsidRPr="00664EE9">
        <w:rPr>
          <w:rStyle w:val="Fotnotereferanse"/>
          <w:rFonts w:asciiTheme="majorHAnsi" w:hAnsiTheme="majorHAnsi"/>
          <w:i/>
        </w:rPr>
        <w:footnoteReference w:id="18"/>
      </w:r>
    </w:p>
    <w:p w14:paraId="516A78CB" w14:textId="7B17DD3F" w:rsidR="0099203C" w:rsidRPr="00664EE9" w:rsidRDefault="00430D8D" w:rsidP="00430D8D">
      <w:pPr>
        <w:pStyle w:val="Listeavsnitt"/>
        <w:numPr>
          <w:ilvl w:val="0"/>
          <w:numId w:val="2"/>
        </w:numPr>
        <w:jc w:val="both"/>
        <w:rPr>
          <w:rFonts w:asciiTheme="majorHAnsi" w:hAnsiTheme="majorHAnsi"/>
          <w:i/>
          <w:sz w:val="10"/>
        </w:rPr>
      </w:pPr>
      <w:r w:rsidRPr="00664EE9">
        <w:rPr>
          <w:rFonts w:asciiTheme="majorHAnsi" w:hAnsiTheme="majorHAnsi" w:cs="Times New Roman"/>
          <w:i/>
        </w:rPr>
        <w:t>Jeg fik</w:t>
      </w:r>
      <w:r w:rsidR="008D331A" w:rsidRPr="00664EE9">
        <w:rPr>
          <w:rFonts w:asciiTheme="majorHAnsi" w:hAnsiTheme="majorHAnsi" w:cs="Times New Roman"/>
          <w:i/>
        </w:rPr>
        <w:t xml:space="preserve">k angst for kristendommen, og </w:t>
      </w:r>
      <w:r w:rsidR="000D6835" w:rsidRPr="00664EE9">
        <w:rPr>
          <w:rFonts w:asciiTheme="majorHAnsi" w:hAnsiTheme="majorHAnsi" w:cs="Times New Roman"/>
          <w:i/>
        </w:rPr>
        <w:t>al</w:t>
      </w:r>
      <w:r w:rsidRPr="00664EE9">
        <w:rPr>
          <w:rFonts w:asciiTheme="majorHAnsi" w:hAnsiTheme="majorHAnsi" w:cs="Times New Roman"/>
          <w:i/>
        </w:rPr>
        <w:t>likevel følte</w:t>
      </w:r>
      <w:r w:rsidR="00D34DA1" w:rsidRPr="00664EE9">
        <w:rPr>
          <w:rFonts w:asciiTheme="majorHAnsi" w:hAnsiTheme="majorHAnsi" w:cs="Times New Roman"/>
          <w:i/>
        </w:rPr>
        <w:t xml:space="preserve"> jeg meg sterkt draget til den.</w:t>
      </w:r>
      <w:r w:rsidRPr="00664EE9">
        <w:rPr>
          <w:rFonts w:asciiTheme="majorHAnsi" w:hAnsiTheme="majorHAnsi" w:cs="Times New Roman"/>
        </w:rPr>
        <w:t xml:space="preserve"> </w:t>
      </w:r>
    </w:p>
    <w:p w14:paraId="67B83F69" w14:textId="77777777" w:rsidR="00722E85" w:rsidRPr="00D77304" w:rsidRDefault="00722E85" w:rsidP="00722E85">
      <w:pPr>
        <w:jc w:val="both"/>
        <w:rPr>
          <w:rFonts w:asciiTheme="majorHAnsi" w:hAnsiTheme="majorHAnsi"/>
          <w:i/>
          <w:sz w:val="20"/>
        </w:rPr>
      </w:pPr>
    </w:p>
    <w:tbl>
      <w:tblPr>
        <w:tblStyle w:val="Tabellrutenett"/>
        <w:tblW w:w="0" w:type="auto"/>
        <w:tblLook w:val="04A0" w:firstRow="1" w:lastRow="0" w:firstColumn="1" w:lastColumn="0" w:noHBand="0" w:noVBand="1"/>
      </w:tblPr>
      <w:tblGrid>
        <w:gridCol w:w="9206"/>
      </w:tblGrid>
      <w:tr w:rsidR="00AA0A5D" w:rsidRPr="00664EE9" w14:paraId="729BBD6F" w14:textId="77777777" w:rsidTr="00AA0A5D">
        <w:tc>
          <w:tcPr>
            <w:tcW w:w="9206" w:type="dxa"/>
          </w:tcPr>
          <w:p w14:paraId="38716E28" w14:textId="29D98C83" w:rsidR="00AA0A5D" w:rsidRPr="00664EE9" w:rsidRDefault="00AA0A5D" w:rsidP="003E04F8">
            <w:pPr>
              <w:jc w:val="both"/>
              <w:rPr>
                <w:rFonts w:asciiTheme="majorHAnsi" w:hAnsiTheme="majorHAnsi"/>
                <w:sz w:val="20"/>
                <w:szCs w:val="20"/>
              </w:rPr>
            </w:pPr>
            <w:r w:rsidRPr="00664EE9">
              <w:rPr>
                <w:rFonts w:asciiTheme="majorHAnsi" w:eastAsia="Times New Roman" w:hAnsiTheme="majorHAnsi" w:cs="Times New Roman"/>
                <w:sz w:val="20"/>
                <w:szCs w:val="20"/>
              </w:rPr>
              <w:t>Oppveksten i en streng og livsfornektende pietisme hadde vært skadelig for den unge Søren.</w:t>
            </w:r>
            <w:r w:rsidR="00E458EB" w:rsidRPr="00664EE9">
              <w:rPr>
                <w:rFonts w:asciiTheme="majorHAnsi" w:eastAsia="Times New Roman" w:hAnsiTheme="majorHAnsi" w:cs="Times New Roman"/>
                <w:sz w:val="20"/>
                <w:szCs w:val="20"/>
              </w:rPr>
              <w:t xml:space="preserve"> Akkurat som Bellman i Fredmanns epistler, forbanner han dagen han ble født: </w:t>
            </w:r>
            <w:r w:rsidR="00D55D96" w:rsidRPr="00664EE9">
              <w:rPr>
                <w:rFonts w:asciiTheme="majorHAnsi" w:eastAsia="Times New Roman" w:hAnsiTheme="majorHAnsi" w:cs="Times New Roman"/>
                <w:sz w:val="20"/>
                <w:szCs w:val="20"/>
              </w:rPr>
              <w:t xml:space="preserve">… </w:t>
            </w:r>
            <w:r w:rsidR="00E458EB" w:rsidRPr="00664EE9">
              <w:rPr>
                <w:rFonts w:asciiTheme="majorHAnsi" w:hAnsiTheme="majorHAnsi"/>
                <w:i/>
                <w:sz w:val="20"/>
                <w:szCs w:val="20"/>
              </w:rPr>
              <w:t xml:space="preserve">hvorfor blev jeg født ikke blot med Smerte men til Smerte,… </w:t>
            </w:r>
            <w:r w:rsidR="00D55D96" w:rsidRPr="00664EE9">
              <w:rPr>
                <w:rFonts w:asciiTheme="majorHAnsi" w:hAnsiTheme="majorHAnsi"/>
                <w:sz w:val="20"/>
                <w:szCs w:val="20"/>
              </w:rPr>
              <w:t xml:space="preserve">Bellman og </w:t>
            </w:r>
            <w:r w:rsidR="00E458EB" w:rsidRPr="00664EE9">
              <w:rPr>
                <w:rFonts w:asciiTheme="majorHAnsi" w:hAnsiTheme="majorHAnsi"/>
                <w:sz w:val="20"/>
                <w:szCs w:val="20"/>
              </w:rPr>
              <w:t xml:space="preserve">Kierkegaard er inspirert av Jobs forbannelse over </w:t>
            </w:r>
            <w:r w:rsidR="00811BCC" w:rsidRPr="00664EE9">
              <w:rPr>
                <w:rFonts w:asciiTheme="majorHAnsi" w:hAnsiTheme="majorHAnsi"/>
                <w:sz w:val="20"/>
                <w:szCs w:val="20"/>
              </w:rPr>
              <w:t xml:space="preserve">den dagen </w:t>
            </w:r>
            <w:r w:rsidR="00E458EB" w:rsidRPr="00664EE9">
              <w:rPr>
                <w:rFonts w:asciiTheme="majorHAnsi" w:hAnsiTheme="majorHAnsi"/>
                <w:sz w:val="20"/>
                <w:szCs w:val="20"/>
              </w:rPr>
              <w:t>han ble født. Han skriver</w:t>
            </w:r>
            <w:r w:rsidR="008E0176" w:rsidRPr="00664EE9">
              <w:rPr>
                <w:rFonts w:asciiTheme="majorHAnsi" w:hAnsiTheme="majorHAnsi"/>
                <w:sz w:val="20"/>
                <w:szCs w:val="20"/>
              </w:rPr>
              <w:t xml:space="preserve"> </w:t>
            </w:r>
            <w:r w:rsidR="00E458EB" w:rsidRPr="00664EE9">
              <w:rPr>
                <w:rFonts w:asciiTheme="majorHAnsi" w:hAnsiTheme="majorHAnsi"/>
                <w:sz w:val="20"/>
                <w:szCs w:val="20"/>
              </w:rPr>
              <w:t>verk</w:t>
            </w:r>
            <w:r w:rsidR="008E0176" w:rsidRPr="00664EE9">
              <w:rPr>
                <w:rFonts w:asciiTheme="majorHAnsi" w:hAnsiTheme="majorHAnsi"/>
                <w:sz w:val="20"/>
                <w:szCs w:val="20"/>
              </w:rPr>
              <w:t xml:space="preserve">et </w:t>
            </w:r>
            <w:r w:rsidR="008E0176" w:rsidRPr="00664EE9">
              <w:rPr>
                <w:rFonts w:asciiTheme="majorHAnsi" w:hAnsiTheme="majorHAnsi"/>
                <w:i/>
                <w:sz w:val="20"/>
                <w:szCs w:val="20"/>
              </w:rPr>
              <w:t>Gjentagelsen</w:t>
            </w:r>
            <w:r w:rsidR="003E04F8" w:rsidRPr="00664EE9">
              <w:rPr>
                <w:rFonts w:asciiTheme="majorHAnsi" w:hAnsiTheme="majorHAnsi"/>
                <w:sz w:val="20"/>
                <w:szCs w:val="20"/>
              </w:rPr>
              <w:t xml:space="preserve"> (1843)</w:t>
            </w:r>
            <w:r w:rsidR="00E458EB" w:rsidRPr="00664EE9">
              <w:rPr>
                <w:rFonts w:asciiTheme="majorHAnsi" w:hAnsiTheme="majorHAnsi"/>
                <w:sz w:val="20"/>
                <w:szCs w:val="20"/>
              </w:rPr>
              <w:t xml:space="preserve"> hvor Jobbs bok står sentralt</w:t>
            </w:r>
            <w:r w:rsidR="00447127" w:rsidRPr="00664EE9">
              <w:rPr>
                <w:rFonts w:asciiTheme="majorHAnsi" w:hAnsiTheme="majorHAnsi"/>
                <w:i/>
                <w:sz w:val="20"/>
                <w:szCs w:val="20"/>
              </w:rPr>
              <w:t xml:space="preserve">. </w:t>
            </w:r>
            <w:r w:rsidR="00E458EB" w:rsidRPr="00664EE9">
              <w:rPr>
                <w:rFonts w:asciiTheme="majorHAnsi" w:hAnsiTheme="majorHAnsi"/>
                <w:i/>
                <w:sz w:val="20"/>
                <w:szCs w:val="20"/>
              </w:rPr>
              <w:t xml:space="preserve"> </w:t>
            </w:r>
            <w:r w:rsidR="00E458EB" w:rsidRPr="00664EE9">
              <w:rPr>
                <w:rFonts w:asciiTheme="majorHAnsi" w:eastAsia="Times New Roman" w:hAnsiTheme="majorHAnsi" w:cs="Times New Roman"/>
                <w:sz w:val="20"/>
                <w:szCs w:val="20"/>
              </w:rPr>
              <w:t xml:space="preserve"> </w:t>
            </w:r>
          </w:p>
        </w:tc>
      </w:tr>
    </w:tbl>
    <w:p w14:paraId="233671A1" w14:textId="77777777" w:rsidR="000A269C" w:rsidRPr="00664EE9" w:rsidRDefault="000A269C">
      <w:pPr>
        <w:rPr>
          <w:rFonts w:asciiTheme="majorHAnsi" w:hAnsiTheme="majorHAnsi"/>
        </w:rPr>
      </w:pPr>
    </w:p>
    <w:p w14:paraId="6F4C0515" w14:textId="6327C188" w:rsidR="00C63062" w:rsidRPr="00664EE9" w:rsidRDefault="00ED1421" w:rsidP="00ED1421">
      <w:pPr>
        <w:ind w:left="3540" w:firstLine="708"/>
        <w:rPr>
          <w:rFonts w:asciiTheme="majorHAnsi" w:hAnsiTheme="majorHAnsi"/>
        </w:rPr>
      </w:pPr>
      <w:r w:rsidRPr="00664EE9">
        <w:rPr>
          <w:rFonts w:asciiTheme="majorHAnsi" w:hAnsiTheme="majorHAnsi"/>
        </w:rPr>
        <w:t>***</w:t>
      </w:r>
    </w:p>
    <w:p w14:paraId="0CBB38A0" w14:textId="77777777" w:rsidR="00722E85" w:rsidRPr="00664EE9" w:rsidRDefault="00722E85">
      <w:pPr>
        <w:rPr>
          <w:rFonts w:asciiTheme="majorHAnsi" w:hAnsiTheme="majorHAnsi"/>
        </w:rPr>
      </w:pPr>
    </w:p>
    <w:p w14:paraId="18815058" w14:textId="77777777" w:rsidR="00ED1421" w:rsidRPr="00664EE9" w:rsidRDefault="00ED1421" w:rsidP="00ED1421">
      <w:pPr>
        <w:jc w:val="both"/>
        <w:rPr>
          <w:rStyle w:val="Hyperkobling"/>
          <w:rFonts w:asciiTheme="majorHAnsi" w:eastAsia="Times New Roman" w:hAnsiTheme="majorHAnsi" w:cs="Times New Roman"/>
          <w:b/>
        </w:rPr>
      </w:pPr>
      <w:r w:rsidRPr="00664EE9">
        <w:rPr>
          <w:rFonts w:asciiTheme="majorHAnsi" w:eastAsia="Times New Roman" w:hAnsiTheme="majorHAnsi" w:cs="Times New Roman"/>
          <w:b/>
        </w:rPr>
        <w:t>Diverse</w:t>
      </w:r>
    </w:p>
    <w:p w14:paraId="33F406B4" w14:textId="77777777" w:rsidR="00ED1421" w:rsidRPr="00664EE9" w:rsidRDefault="00ED1421" w:rsidP="00ED1421">
      <w:pPr>
        <w:pStyle w:val="Listeavsnitt"/>
        <w:numPr>
          <w:ilvl w:val="0"/>
          <w:numId w:val="2"/>
        </w:numPr>
        <w:jc w:val="both"/>
        <w:rPr>
          <w:rFonts w:asciiTheme="majorHAnsi" w:eastAsia="Times New Roman" w:hAnsiTheme="majorHAnsi" w:cs="Times New Roman"/>
          <w:i/>
        </w:rPr>
      </w:pPr>
      <w:r w:rsidRPr="00664EE9">
        <w:rPr>
          <w:rStyle w:val="Hyperkobling"/>
          <w:rFonts w:asciiTheme="majorHAnsi" w:eastAsia="Times New Roman" w:hAnsiTheme="majorHAnsi" w:cs="Times New Roman"/>
          <w:i/>
          <w:color w:val="auto"/>
          <w:u w:val="none"/>
        </w:rPr>
        <w:t>Overfladiskhet er halve tanker …</w:t>
      </w:r>
      <w:r w:rsidRPr="00664EE9">
        <w:rPr>
          <w:rStyle w:val="Fotnotereferanse"/>
          <w:rFonts w:asciiTheme="majorHAnsi" w:eastAsia="Times New Roman" w:hAnsiTheme="majorHAnsi" w:cs="Times New Roman"/>
          <w:i/>
        </w:rPr>
        <w:footnoteReference w:id="19"/>
      </w:r>
    </w:p>
    <w:p w14:paraId="33B1ECDA" w14:textId="77777777" w:rsidR="00ED1421" w:rsidRPr="00664EE9" w:rsidRDefault="00ED1421" w:rsidP="00ED1421">
      <w:pPr>
        <w:pStyle w:val="Listeavsnitt"/>
        <w:numPr>
          <w:ilvl w:val="0"/>
          <w:numId w:val="2"/>
        </w:numPr>
        <w:jc w:val="both"/>
        <w:rPr>
          <w:rFonts w:asciiTheme="majorHAnsi" w:eastAsia="Times New Roman" w:hAnsiTheme="majorHAnsi" w:cs="Times New Roman"/>
          <w:i/>
        </w:rPr>
      </w:pPr>
      <w:r w:rsidRPr="00664EE9">
        <w:rPr>
          <w:rFonts w:asciiTheme="majorHAnsi" w:hAnsiTheme="majorHAnsi" w:cs="Times New Roman"/>
          <w:i/>
        </w:rPr>
        <w:t>En dårlig samvittighet er i alle fall i stand til å gjøre livet interessant.</w:t>
      </w:r>
      <w:r w:rsidRPr="00664EE9">
        <w:rPr>
          <w:rStyle w:val="Fotnotereferanse"/>
          <w:rFonts w:asciiTheme="majorHAnsi" w:hAnsiTheme="majorHAnsi" w:cs="Times New Roman"/>
          <w:i/>
        </w:rPr>
        <w:footnoteReference w:id="20"/>
      </w:r>
    </w:p>
    <w:p w14:paraId="4BD82948" w14:textId="77777777" w:rsidR="00ED1421" w:rsidRPr="00664EE9" w:rsidRDefault="00ED1421" w:rsidP="00ED1421">
      <w:pPr>
        <w:pStyle w:val="Listeavsnitt"/>
        <w:numPr>
          <w:ilvl w:val="0"/>
          <w:numId w:val="2"/>
        </w:numPr>
        <w:jc w:val="both"/>
        <w:rPr>
          <w:rFonts w:asciiTheme="majorHAnsi" w:eastAsia="Times New Roman" w:hAnsiTheme="majorHAnsi" w:cs="Times New Roman"/>
          <w:i/>
          <w:color w:val="000000"/>
        </w:rPr>
      </w:pPr>
      <w:r w:rsidRPr="00664EE9">
        <w:rPr>
          <w:rFonts w:asciiTheme="majorHAnsi" w:eastAsia="Times New Roman" w:hAnsiTheme="majorHAnsi" w:cs="Times New Roman"/>
          <w:i/>
          <w:color w:val="000000"/>
        </w:rPr>
        <w:t>Subjektivitet er å tenke på egne vegne, objektivitet er å tenke på alles vegne.</w:t>
      </w:r>
      <w:r w:rsidRPr="00664EE9">
        <w:rPr>
          <w:rStyle w:val="Fotnotereferanse"/>
          <w:rFonts w:asciiTheme="majorHAnsi" w:eastAsia="Times New Roman" w:hAnsiTheme="majorHAnsi" w:cs="Times New Roman"/>
          <w:i/>
          <w:color w:val="000000"/>
        </w:rPr>
        <w:footnoteReference w:id="21"/>
      </w:r>
    </w:p>
    <w:p w14:paraId="3EB490F0" w14:textId="77777777" w:rsidR="00ED1421" w:rsidRPr="00664EE9" w:rsidRDefault="00ED1421" w:rsidP="00ED1421">
      <w:pPr>
        <w:pStyle w:val="Listeavsnitt"/>
        <w:numPr>
          <w:ilvl w:val="0"/>
          <w:numId w:val="2"/>
        </w:numPr>
        <w:jc w:val="both"/>
        <w:rPr>
          <w:rStyle w:val="Fotnotereferanse"/>
          <w:rFonts w:asciiTheme="majorHAnsi" w:eastAsia="Times New Roman" w:hAnsiTheme="majorHAnsi" w:cs="Times New Roman"/>
          <w:i/>
        </w:rPr>
      </w:pPr>
      <w:proofErr w:type="spellStart"/>
      <w:r w:rsidRPr="00664EE9">
        <w:rPr>
          <w:rFonts w:asciiTheme="majorHAnsi" w:hAnsiTheme="majorHAnsi" w:cs="Times New Roman"/>
          <w:i/>
        </w:rPr>
        <w:t>Netop</w:t>
      </w:r>
      <w:proofErr w:type="spellEnd"/>
      <w:r w:rsidRPr="00664EE9">
        <w:rPr>
          <w:rFonts w:asciiTheme="majorHAnsi" w:hAnsiTheme="majorHAnsi" w:cs="Times New Roman"/>
          <w:i/>
        </w:rPr>
        <w:t xml:space="preserve"> fordi der i humor </w:t>
      </w:r>
      <w:proofErr w:type="spellStart"/>
      <w:r w:rsidRPr="00664EE9">
        <w:rPr>
          <w:rFonts w:asciiTheme="majorHAnsi" w:hAnsiTheme="majorHAnsi" w:cs="Times New Roman"/>
          <w:i/>
        </w:rPr>
        <w:t>altid</w:t>
      </w:r>
      <w:proofErr w:type="spellEnd"/>
      <w:r w:rsidRPr="00664EE9">
        <w:rPr>
          <w:rFonts w:asciiTheme="majorHAnsi" w:hAnsiTheme="majorHAnsi" w:cs="Times New Roman"/>
          <w:i/>
        </w:rPr>
        <w:t xml:space="preserve"> er en skjult smerte, er der også en sympati.</w:t>
      </w:r>
      <w:r w:rsidRPr="00664EE9">
        <w:rPr>
          <w:rFonts w:asciiTheme="majorHAnsi" w:hAnsiTheme="majorHAnsi" w:cs="Times New Roman"/>
          <w:b/>
          <w:i/>
        </w:rPr>
        <w:t>”</w:t>
      </w:r>
      <w:r w:rsidRPr="00664EE9">
        <w:rPr>
          <w:rStyle w:val="Fotnotereferanse"/>
          <w:rFonts w:asciiTheme="majorHAnsi" w:hAnsiTheme="majorHAnsi" w:cs="Times New Roman"/>
          <w:i/>
        </w:rPr>
        <w:t xml:space="preserve"> </w:t>
      </w:r>
      <w:r w:rsidRPr="00664EE9">
        <w:rPr>
          <w:rStyle w:val="Fotnotereferanse"/>
          <w:rFonts w:asciiTheme="majorHAnsi" w:hAnsiTheme="majorHAnsi" w:cs="Times New Roman"/>
          <w:i/>
        </w:rPr>
        <w:footnoteReference w:id="22"/>
      </w:r>
    </w:p>
    <w:p w14:paraId="05780082" w14:textId="77777777" w:rsidR="00722E85" w:rsidRPr="00664EE9" w:rsidRDefault="00722E85">
      <w:pPr>
        <w:rPr>
          <w:rFonts w:asciiTheme="majorHAnsi" w:hAnsiTheme="majorHAnsi"/>
        </w:rPr>
      </w:pPr>
    </w:p>
    <w:p w14:paraId="7AB1E7C7" w14:textId="262F4C52" w:rsidR="000A269C" w:rsidRPr="00664EE9" w:rsidRDefault="00CC6365">
      <w:pPr>
        <w:rPr>
          <w:rFonts w:asciiTheme="majorHAnsi" w:hAnsiTheme="majorHAnsi"/>
          <w:b/>
        </w:rPr>
      </w:pPr>
      <w:r w:rsidRPr="00664EE9">
        <w:rPr>
          <w:rFonts w:asciiTheme="majorHAnsi" w:hAnsiTheme="majorHAnsi"/>
          <w:b/>
        </w:rPr>
        <w:t>Litteratur</w:t>
      </w:r>
    </w:p>
    <w:p w14:paraId="44E527A9" w14:textId="131208E0" w:rsidR="00CC6365" w:rsidRPr="00664EE9" w:rsidRDefault="00CC6365">
      <w:pPr>
        <w:rPr>
          <w:rFonts w:asciiTheme="majorHAnsi" w:hAnsiTheme="majorHAnsi"/>
          <w:sz w:val="20"/>
          <w:szCs w:val="20"/>
        </w:rPr>
      </w:pPr>
      <w:proofErr w:type="spellStart"/>
      <w:r w:rsidRPr="00664EE9">
        <w:rPr>
          <w:rFonts w:asciiTheme="majorHAnsi" w:hAnsiTheme="majorHAnsi"/>
          <w:sz w:val="20"/>
          <w:szCs w:val="20"/>
        </w:rPr>
        <w:t>Dyrerud</w:t>
      </w:r>
      <w:proofErr w:type="spellEnd"/>
      <w:r w:rsidRPr="00664EE9">
        <w:rPr>
          <w:rFonts w:asciiTheme="majorHAnsi" w:hAnsiTheme="majorHAnsi"/>
          <w:sz w:val="20"/>
          <w:szCs w:val="20"/>
        </w:rPr>
        <w:t xml:space="preserve"> og Mjaaland 2013</w:t>
      </w:r>
      <w:r w:rsidR="00044091" w:rsidRPr="00664EE9">
        <w:rPr>
          <w:rFonts w:asciiTheme="majorHAnsi" w:hAnsiTheme="majorHAnsi"/>
          <w:sz w:val="20"/>
          <w:szCs w:val="20"/>
        </w:rPr>
        <w:t xml:space="preserve"> (DM/1)</w:t>
      </w:r>
      <w:r w:rsidRPr="00664EE9">
        <w:rPr>
          <w:rFonts w:asciiTheme="majorHAnsi" w:hAnsiTheme="majorHAnsi"/>
          <w:sz w:val="20"/>
          <w:szCs w:val="20"/>
        </w:rPr>
        <w:t>.</w:t>
      </w:r>
    </w:p>
    <w:p w14:paraId="0E0B612A" w14:textId="77777777" w:rsidR="00DB5A0B" w:rsidRPr="00664EE9" w:rsidRDefault="00DB5A0B">
      <w:pPr>
        <w:rPr>
          <w:rFonts w:asciiTheme="majorHAnsi" w:hAnsiTheme="majorHAnsi"/>
          <w:sz w:val="20"/>
          <w:szCs w:val="20"/>
        </w:rPr>
      </w:pPr>
    </w:p>
    <w:p w14:paraId="21CCF02B" w14:textId="02F093C3" w:rsidR="00DB5A0B" w:rsidRPr="00615110" w:rsidRDefault="004009E4">
      <w:pPr>
        <w:rPr>
          <w:rFonts w:asciiTheme="majorHAnsi" w:hAnsiTheme="majorHAnsi" w:cs="Times New Roman"/>
          <w:b/>
          <w:sz w:val="16"/>
          <w:szCs w:val="20"/>
        </w:rPr>
      </w:pPr>
      <w:r w:rsidRPr="00664EE9">
        <w:rPr>
          <w:rFonts w:asciiTheme="majorHAnsi" w:hAnsiTheme="majorHAnsi" w:cs="Times New Roman"/>
          <w:b/>
          <w:sz w:val="20"/>
          <w:szCs w:val="20"/>
        </w:rPr>
        <w:t xml:space="preserve">Søk på </w:t>
      </w:r>
      <w:r w:rsidR="00DB5A0B" w:rsidRPr="00664EE9">
        <w:rPr>
          <w:rFonts w:asciiTheme="majorHAnsi" w:hAnsiTheme="majorHAnsi" w:cs="Times New Roman"/>
          <w:b/>
          <w:sz w:val="20"/>
          <w:szCs w:val="20"/>
        </w:rPr>
        <w:t>Kierkegaard</w:t>
      </w:r>
      <w:r w:rsidR="00EE6E9B">
        <w:rPr>
          <w:rFonts w:asciiTheme="majorHAnsi" w:hAnsiTheme="majorHAnsi" w:cs="Times New Roman"/>
          <w:b/>
          <w:sz w:val="20"/>
          <w:szCs w:val="20"/>
        </w:rPr>
        <w:t>-</w:t>
      </w:r>
      <w:r w:rsidR="00DB5A0B" w:rsidRPr="00664EE9">
        <w:rPr>
          <w:rFonts w:asciiTheme="majorHAnsi" w:hAnsiTheme="majorHAnsi" w:cs="Times New Roman"/>
          <w:b/>
          <w:sz w:val="20"/>
          <w:szCs w:val="20"/>
        </w:rPr>
        <w:t>sitater med referanser</w:t>
      </w:r>
      <w:r w:rsidRPr="00664EE9">
        <w:rPr>
          <w:rFonts w:asciiTheme="majorHAnsi" w:hAnsiTheme="majorHAnsi" w:cs="Times New Roman"/>
          <w:b/>
          <w:sz w:val="20"/>
          <w:szCs w:val="20"/>
        </w:rPr>
        <w:t xml:space="preserve"> her</w:t>
      </w:r>
      <w:r w:rsidR="00DB5A0B" w:rsidRPr="00664EE9">
        <w:rPr>
          <w:rFonts w:asciiTheme="majorHAnsi" w:hAnsiTheme="majorHAnsi" w:cs="Times New Roman"/>
          <w:b/>
          <w:sz w:val="20"/>
          <w:szCs w:val="20"/>
        </w:rPr>
        <w:t xml:space="preserve">: </w:t>
      </w:r>
      <w:bookmarkStart w:id="0" w:name="_GoBack"/>
    </w:p>
    <w:p w14:paraId="5CE52DEE" w14:textId="4F18A1CC" w:rsidR="000A269C" w:rsidRPr="00664EE9" w:rsidRDefault="004448C0">
      <w:pPr>
        <w:rPr>
          <w:rFonts w:asciiTheme="majorHAnsi" w:hAnsiTheme="majorHAnsi"/>
        </w:rPr>
      </w:pPr>
      <w:hyperlink r:id="rId11" w:history="1">
        <w:r w:rsidRPr="00615110">
          <w:rPr>
            <w:rStyle w:val="Hyperkobling"/>
            <w:sz w:val="20"/>
          </w:rPr>
          <w:t>https://teol.ku.dk/skc/om-soeren-kierkegaard/soeren-kierkegaard-citater/</w:t>
        </w:r>
      </w:hyperlink>
      <w:bookmarkEnd w:id="0"/>
      <w:r>
        <w:t xml:space="preserve"> </w:t>
      </w:r>
    </w:p>
    <w:p w14:paraId="5F1FFABF" w14:textId="77777777" w:rsidR="000A269C" w:rsidRPr="00664EE9" w:rsidRDefault="000A269C">
      <w:pPr>
        <w:rPr>
          <w:rFonts w:asciiTheme="majorHAnsi" w:hAnsiTheme="majorHAnsi"/>
        </w:rPr>
      </w:pPr>
    </w:p>
    <w:p w14:paraId="68E351D1" w14:textId="77777777" w:rsidR="000A269C" w:rsidRPr="00664EE9" w:rsidRDefault="000A269C">
      <w:pPr>
        <w:rPr>
          <w:rFonts w:asciiTheme="majorHAnsi" w:hAnsiTheme="majorHAnsi"/>
        </w:rPr>
      </w:pPr>
    </w:p>
    <w:p w14:paraId="73C6B65C" w14:textId="77777777" w:rsidR="000A269C" w:rsidRPr="00664EE9" w:rsidRDefault="000A269C">
      <w:pPr>
        <w:rPr>
          <w:rFonts w:asciiTheme="majorHAnsi" w:hAnsiTheme="majorHAnsi"/>
        </w:rPr>
      </w:pPr>
    </w:p>
    <w:p w14:paraId="294ED5CB" w14:textId="77777777" w:rsidR="000A269C" w:rsidRPr="00664EE9" w:rsidRDefault="000A269C">
      <w:pPr>
        <w:rPr>
          <w:rFonts w:asciiTheme="majorHAnsi" w:hAnsiTheme="majorHAnsi"/>
        </w:rPr>
      </w:pPr>
    </w:p>
    <w:p w14:paraId="4D099F51" w14:textId="77777777" w:rsidR="004D1CDF" w:rsidRPr="00664EE9" w:rsidRDefault="004D1CDF">
      <w:pPr>
        <w:rPr>
          <w:rFonts w:asciiTheme="majorHAnsi" w:hAnsiTheme="majorHAnsi"/>
        </w:rPr>
      </w:pPr>
    </w:p>
    <w:p w14:paraId="5ADCA624" w14:textId="77777777" w:rsidR="00664EE9" w:rsidRPr="00664EE9" w:rsidRDefault="00664EE9">
      <w:pPr>
        <w:rPr>
          <w:rFonts w:asciiTheme="majorHAnsi" w:hAnsiTheme="majorHAnsi"/>
        </w:rPr>
      </w:pPr>
    </w:p>
    <w:sectPr w:rsidR="00664EE9" w:rsidRPr="00664EE9" w:rsidSect="002F76F9">
      <w:footerReference w:type="even" r:id="rId12"/>
      <w:footerReference w:type="default" r:id="rId13"/>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EE4C73" w14:textId="77777777" w:rsidR="00185AF4" w:rsidRDefault="00185AF4" w:rsidP="007E3F5D">
      <w:r>
        <w:separator/>
      </w:r>
    </w:p>
  </w:endnote>
  <w:endnote w:type="continuationSeparator" w:id="0">
    <w:p w14:paraId="1B7504FA" w14:textId="77777777" w:rsidR="00185AF4" w:rsidRDefault="00185AF4" w:rsidP="007E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05FF4" w14:textId="77777777" w:rsidR="003E1B7A" w:rsidRDefault="003E1B7A" w:rsidP="00A152C2">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0EC117F2" w14:textId="77777777" w:rsidR="003E1B7A" w:rsidRDefault="003E1B7A" w:rsidP="002F76F9">
    <w:pPr>
      <w:pStyle w:val="Bunn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DAC41" w14:textId="77777777" w:rsidR="003E1B7A" w:rsidRDefault="003E1B7A" w:rsidP="00A152C2">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615110">
      <w:rPr>
        <w:rStyle w:val="Sidetall"/>
        <w:noProof/>
      </w:rPr>
      <w:t>6</w:t>
    </w:r>
    <w:r>
      <w:rPr>
        <w:rStyle w:val="Sidetall"/>
      </w:rPr>
      <w:fldChar w:fldCharType="end"/>
    </w:r>
  </w:p>
  <w:p w14:paraId="6E0DEF99" w14:textId="77777777" w:rsidR="003E1B7A" w:rsidRDefault="003E1B7A" w:rsidP="002F76F9">
    <w:pPr>
      <w:pStyle w:val="Bunn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581224" w14:textId="77777777" w:rsidR="00185AF4" w:rsidRDefault="00185AF4" w:rsidP="007E3F5D">
      <w:r>
        <w:separator/>
      </w:r>
    </w:p>
  </w:footnote>
  <w:footnote w:type="continuationSeparator" w:id="0">
    <w:p w14:paraId="55E093D9" w14:textId="77777777" w:rsidR="00185AF4" w:rsidRDefault="00185AF4" w:rsidP="007E3F5D">
      <w:r>
        <w:continuationSeparator/>
      </w:r>
    </w:p>
  </w:footnote>
  <w:footnote w:id="1">
    <w:p w14:paraId="0A32F033" w14:textId="77777777" w:rsidR="003E1B7A" w:rsidRPr="00146F6A" w:rsidRDefault="003E1B7A" w:rsidP="00E468FE">
      <w:pPr>
        <w:pStyle w:val="Fotnotetekst"/>
        <w:rPr>
          <w:rFonts w:asciiTheme="majorHAnsi" w:hAnsiTheme="majorHAnsi"/>
          <w:sz w:val="12"/>
          <w:szCs w:val="16"/>
        </w:rPr>
      </w:pPr>
      <w:r w:rsidRPr="00146F6A">
        <w:rPr>
          <w:rStyle w:val="Fotnotereferanse"/>
          <w:rFonts w:asciiTheme="majorHAnsi" w:hAnsiTheme="majorHAnsi"/>
          <w:sz w:val="12"/>
          <w:szCs w:val="16"/>
        </w:rPr>
        <w:footnoteRef/>
      </w:r>
      <w:r w:rsidRPr="00146F6A">
        <w:rPr>
          <w:rFonts w:asciiTheme="majorHAnsi" w:hAnsiTheme="majorHAnsi"/>
          <w:sz w:val="12"/>
          <w:szCs w:val="16"/>
        </w:rPr>
        <w:t xml:space="preserve"> Fra </w:t>
      </w:r>
      <w:r w:rsidRPr="00146F6A">
        <w:rPr>
          <w:rFonts w:asciiTheme="majorHAnsi" w:hAnsiTheme="majorHAnsi" w:cs="Times New Roman"/>
          <w:i/>
          <w:sz w:val="12"/>
          <w:szCs w:val="16"/>
        </w:rPr>
        <w:t>Johannes forføreren</w:t>
      </w:r>
      <w:r w:rsidRPr="00146F6A">
        <w:rPr>
          <w:rFonts w:asciiTheme="majorHAnsi" w:hAnsiTheme="majorHAnsi" w:cs="Times New Roman"/>
          <w:sz w:val="12"/>
          <w:szCs w:val="16"/>
        </w:rPr>
        <w:t xml:space="preserve"> (som må kunne kalles en håndbok i sjekking).</w:t>
      </w:r>
    </w:p>
  </w:footnote>
  <w:footnote w:id="2">
    <w:p w14:paraId="5F358647" w14:textId="77777777" w:rsidR="003E1B7A" w:rsidRPr="00146F6A" w:rsidRDefault="003E1B7A" w:rsidP="00E468FE">
      <w:pPr>
        <w:pStyle w:val="Fotnotetekst"/>
        <w:rPr>
          <w:rFonts w:asciiTheme="majorHAnsi" w:hAnsiTheme="majorHAnsi"/>
          <w:sz w:val="12"/>
          <w:szCs w:val="16"/>
        </w:rPr>
      </w:pPr>
      <w:r w:rsidRPr="00146F6A">
        <w:rPr>
          <w:rStyle w:val="Fotnotereferanse"/>
          <w:rFonts w:asciiTheme="majorHAnsi" w:hAnsiTheme="majorHAnsi"/>
          <w:sz w:val="12"/>
          <w:szCs w:val="16"/>
        </w:rPr>
        <w:footnoteRef/>
      </w:r>
      <w:r w:rsidRPr="00146F6A">
        <w:rPr>
          <w:rFonts w:asciiTheme="majorHAnsi" w:hAnsiTheme="majorHAnsi"/>
          <w:sz w:val="12"/>
          <w:szCs w:val="16"/>
        </w:rPr>
        <w:t xml:space="preserve"> Ibid. s. 32f.</w:t>
      </w:r>
    </w:p>
  </w:footnote>
  <w:footnote w:id="3">
    <w:p w14:paraId="236D4303" w14:textId="2A5BCCD0" w:rsidR="003E1B7A" w:rsidRPr="00146F6A" w:rsidRDefault="003E1B7A" w:rsidP="00E468FE">
      <w:pPr>
        <w:jc w:val="both"/>
        <w:rPr>
          <w:rFonts w:asciiTheme="majorHAnsi" w:eastAsia="Times New Roman" w:hAnsiTheme="majorHAnsi" w:cs="Times New Roman"/>
          <w:color w:val="000000"/>
          <w:sz w:val="12"/>
          <w:szCs w:val="16"/>
        </w:rPr>
      </w:pPr>
      <w:r w:rsidRPr="00146F6A">
        <w:rPr>
          <w:rStyle w:val="Fotnotereferanse"/>
          <w:rFonts w:asciiTheme="majorHAnsi" w:hAnsiTheme="majorHAnsi"/>
          <w:sz w:val="12"/>
          <w:szCs w:val="16"/>
        </w:rPr>
        <w:footnoteRef/>
      </w:r>
      <w:r w:rsidRPr="00146F6A">
        <w:rPr>
          <w:rFonts w:asciiTheme="majorHAnsi" w:hAnsiTheme="majorHAnsi"/>
          <w:sz w:val="12"/>
          <w:szCs w:val="16"/>
        </w:rPr>
        <w:t xml:space="preserve"> </w:t>
      </w:r>
      <w:r w:rsidRPr="00146F6A">
        <w:rPr>
          <w:rFonts w:asciiTheme="majorHAnsi" w:eastAsia="Times New Roman" w:hAnsiTheme="majorHAnsi" w:cs="Times New Roman"/>
          <w:color w:val="000000"/>
          <w:sz w:val="12"/>
          <w:szCs w:val="16"/>
        </w:rPr>
        <w:t xml:space="preserve">Fra </w:t>
      </w:r>
      <w:r w:rsidRPr="00146F6A">
        <w:rPr>
          <w:rFonts w:asciiTheme="majorHAnsi" w:eastAsia="Times New Roman" w:hAnsiTheme="majorHAnsi" w:cs="Times New Roman"/>
          <w:i/>
          <w:color w:val="000000"/>
          <w:sz w:val="12"/>
          <w:szCs w:val="16"/>
        </w:rPr>
        <w:t>Ekteskapets etiske gyldighet</w:t>
      </w:r>
      <w:r w:rsidRPr="00146F6A">
        <w:rPr>
          <w:rFonts w:asciiTheme="majorHAnsi" w:eastAsia="Times New Roman" w:hAnsiTheme="majorHAnsi" w:cs="Times New Roman"/>
          <w:color w:val="000000"/>
          <w:sz w:val="12"/>
          <w:szCs w:val="16"/>
        </w:rPr>
        <w:t xml:space="preserve"> i </w:t>
      </w:r>
      <w:r w:rsidRPr="00146F6A">
        <w:rPr>
          <w:rFonts w:asciiTheme="majorHAnsi" w:eastAsia="Times New Roman" w:hAnsiTheme="majorHAnsi" w:cs="Times New Roman"/>
          <w:i/>
          <w:color w:val="000000"/>
          <w:sz w:val="12"/>
          <w:szCs w:val="16"/>
        </w:rPr>
        <w:t>Enten-Eller</w:t>
      </w:r>
      <w:r w:rsidRPr="00146F6A">
        <w:rPr>
          <w:rFonts w:asciiTheme="majorHAnsi" w:eastAsia="Times New Roman" w:hAnsiTheme="majorHAnsi" w:cs="Times New Roman"/>
          <w:color w:val="000000"/>
          <w:sz w:val="12"/>
          <w:szCs w:val="16"/>
        </w:rPr>
        <w:t>, del 2, s. 21.</w:t>
      </w:r>
    </w:p>
  </w:footnote>
  <w:footnote w:id="4">
    <w:p w14:paraId="31B08F2D" w14:textId="77777777" w:rsidR="003E1B7A" w:rsidRPr="00146F6A" w:rsidRDefault="003E1B7A" w:rsidP="00E468FE">
      <w:pPr>
        <w:pStyle w:val="Fotnotetekst"/>
        <w:rPr>
          <w:rFonts w:asciiTheme="majorHAnsi" w:hAnsiTheme="majorHAnsi"/>
          <w:sz w:val="12"/>
          <w:szCs w:val="16"/>
        </w:rPr>
      </w:pPr>
      <w:r w:rsidRPr="00146F6A">
        <w:rPr>
          <w:rStyle w:val="Fotnotereferanse"/>
          <w:rFonts w:asciiTheme="majorHAnsi" w:hAnsiTheme="majorHAnsi"/>
          <w:sz w:val="12"/>
          <w:szCs w:val="16"/>
        </w:rPr>
        <w:footnoteRef/>
      </w:r>
      <w:r w:rsidRPr="00146F6A">
        <w:rPr>
          <w:rFonts w:asciiTheme="majorHAnsi" w:hAnsiTheme="majorHAnsi"/>
          <w:sz w:val="12"/>
          <w:szCs w:val="16"/>
        </w:rPr>
        <w:t xml:space="preserve"> Gjentagelsen s. 20f. </w:t>
      </w:r>
    </w:p>
  </w:footnote>
  <w:footnote w:id="5">
    <w:p w14:paraId="5D7176F4" w14:textId="77777777" w:rsidR="003E1B7A" w:rsidRPr="00146F6A" w:rsidRDefault="003E1B7A" w:rsidP="00E468FE">
      <w:pPr>
        <w:pStyle w:val="Fotnotetekst"/>
        <w:rPr>
          <w:rFonts w:asciiTheme="majorHAnsi" w:hAnsiTheme="majorHAnsi"/>
          <w:sz w:val="12"/>
          <w:szCs w:val="16"/>
        </w:rPr>
      </w:pPr>
      <w:r w:rsidRPr="00146F6A">
        <w:rPr>
          <w:rStyle w:val="Fotnotereferanse"/>
          <w:rFonts w:asciiTheme="majorHAnsi" w:hAnsiTheme="majorHAnsi"/>
          <w:sz w:val="12"/>
          <w:szCs w:val="16"/>
        </w:rPr>
        <w:footnoteRef/>
      </w:r>
      <w:r w:rsidRPr="00146F6A">
        <w:rPr>
          <w:rFonts w:asciiTheme="majorHAnsi" w:hAnsiTheme="majorHAnsi"/>
          <w:sz w:val="12"/>
          <w:szCs w:val="16"/>
        </w:rPr>
        <w:t xml:space="preserve"> ibid. s. 15.</w:t>
      </w:r>
    </w:p>
  </w:footnote>
  <w:footnote w:id="6">
    <w:p w14:paraId="64ED6507" w14:textId="77777777" w:rsidR="003E1B7A" w:rsidRPr="00146F6A" w:rsidRDefault="003E1B7A" w:rsidP="00E468FE">
      <w:pPr>
        <w:pStyle w:val="Fotnotetekst"/>
        <w:rPr>
          <w:rFonts w:asciiTheme="majorHAnsi" w:hAnsiTheme="majorHAnsi"/>
          <w:sz w:val="12"/>
          <w:szCs w:val="16"/>
        </w:rPr>
      </w:pPr>
      <w:r w:rsidRPr="00146F6A">
        <w:rPr>
          <w:rStyle w:val="Fotnotereferanse"/>
          <w:rFonts w:asciiTheme="majorHAnsi" w:hAnsiTheme="majorHAnsi"/>
          <w:sz w:val="12"/>
          <w:szCs w:val="16"/>
        </w:rPr>
        <w:footnoteRef/>
      </w:r>
      <w:r w:rsidRPr="00146F6A">
        <w:rPr>
          <w:rFonts w:asciiTheme="majorHAnsi" w:hAnsiTheme="majorHAnsi"/>
          <w:sz w:val="12"/>
          <w:szCs w:val="16"/>
        </w:rPr>
        <w:t xml:space="preserve"> Fra </w:t>
      </w:r>
      <w:r w:rsidRPr="00146F6A">
        <w:rPr>
          <w:rFonts w:asciiTheme="majorHAnsi" w:hAnsiTheme="majorHAnsi"/>
          <w:i/>
          <w:sz w:val="12"/>
          <w:szCs w:val="16"/>
        </w:rPr>
        <w:t>Filosofiske smuler</w:t>
      </w:r>
      <w:r w:rsidRPr="00146F6A">
        <w:rPr>
          <w:rFonts w:asciiTheme="majorHAnsi" w:hAnsiTheme="majorHAnsi"/>
          <w:sz w:val="12"/>
          <w:szCs w:val="16"/>
        </w:rPr>
        <w:t>.</w:t>
      </w:r>
    </w:p>
  </w:footnote>
  <w:footnote w:id="7">
    <w:p w14:paraId="02499716" w14:textId="77777777" w:rsidR="003E1B7A" w:rsidRPr="00146F6A" w:rsidRDefault="003E1B7A" w:rsidP="00E468FE">
      <w:pPr>
        <w:pStyle w:val="Fotnotetekst"/>
        <w:rPr>
          <w:rFonts w:asciiTheme="majorHAnsi" w:hAnsiTheme="majorHAnsi"/>
          <w:sz w:val="12"/>
          <w:szCs w:val="16"/>
        </w:rPr>
      </w:pPr>
      <w:r w:rsidRPr="00146F6A">
        <w:rPr>
          <w:rStyle w:val="Fotnotereferanse"/>
          <w:rFonts w:asciiTheme="majorHAnsi" w:hAnsiTheme="majorHAnsi"/>
          <w:sz w:val="12"/>
          <w:szCs w:val="16"/>
        </w:rPr>
        <w:footnoteRef/>
      </w:r>
      <w:r w:rsidRPr="00146F6A">
        <w:rPr>
          <w:rFonts w:asciiTheme="majorHAnsi" w:hAnsiTheme="majorHAnsi"/>
          <w:sz w:val="12"/>
          <w:szCs w:val="16"/>
        </w:rPr>
        <w:t xml:space="preserve"> Enten-Eller</w:t>
      </w:r>
    </w:p>
  </w:footnote>
  <w:footnote w:id="8">
    <w:p w14:paraId="5C35DCCA" w14:textId="77777777" w:rsidR="003E1B7A" w:rsidRPr="00146F6A" w:rsidRDefault="003E1B7A" w:rsidP="00E468FE">
      <w:pPr>
        <w:pStyle w:val="Fotnotetekst"/>
        <w:rPr>
          <w:rFonts w:asciiTheme="majorHAnsi" w:hAnsiTheme="majorHAnsi"/>
          <w:sz w:val="12"/>
          <w:szCs w:val="16"/>
        </w:rPr>
      </w:pPr>
      <w:r w:rsidRPr="00146F6A">
        <w:rPr>
          <w:rStyle w:val="Fotnotereferanse"/>
          <w:rFonts w:asciiTheme="majorHAnsi" w:hAnsiTheme="majorHAnsi"/>
          <w:sz w:val="12"/>
          <w:szCs w:val="16"/>
        </w:rPr>
        <w:footnoteRef/>
      </w:r>
      <w:r w:rsidRPr="00146F6A">
        <w:rPr>
          <w:rFonts w:asciiTheme="majorHAnsi" w:hAnsiTheme="majorHAnsi"/>
          <w:sz w:val="12"/>
          <w:szCs w:val="16"/>
        </w:rPr>
        <w:t xml:space="preserve"> Fra </w:t>
      </w:r>
      <w:r w:rsidRPr="00146F6A">
        <w:rPr>
          <w:rFonts w:asciiTheme="majorHAnsi" w:hAnsiTheme="majorHAnsi"/>
          <w:i/>
          <w:sz w:val="12"/>
          <w:szCs w:val="16"/>
        </w:rPr>
        <w:t>Enten-Eller</w:t>
      </w:r>
      <w:r w:rsidRPr="00146F6A">
        <w:rPr>
          <w:rFonts w:asciiTheme="majorHAnsi" w:hAnsiTheme="majorHAnsi"/>
          <w:sz w:val="12"/>
          <w:szCs w:val="16"/>
        </w:rPr>
        <w:t>.</w:t>
      </w:r>
    </w:p>
  </w:footnote>
  <w:footnote w:id="9">
    <w:p w14:paraId="19641B43" w14:textId="77777777" w:rsidR="003E1B7A" w:rsidRPr="00146F6A" w:rsidRDefault="003E1B7A" w:rsidP="00E468FE">
      <w:pPr>
        <w:rPr>
          <w:rFonts w:asciiTheme="majorHAnsi" w:eastAsia="Times New Roman" w:hAnsiTheme="majorHAnsi" w:cs="Times New Roman"/>
          <w:sz w:val="12"/>
          <w:szCs w:val="16"/>
        </w:rPr>
      </w:pPr>
      <w:r w:rsidRPr="00146F6A">
        <w:rPr>
          <w:rStyle w:val="Fotnotereferanse"/>
          <w:rFonts w:asciiTheme="majorHAnsi" w:hAnsiTheme="majorHAnsi"/>
          <w:sz w:val="12"/>
          <w:szCs w:val="16"/>
        </w:rPr>
        <w:footnoteRef/>
      </w:r>
      <w:r w:rsidRPr="00146F6A">
        <w:rPr>
          <w:rFonts w:asciiTheme="majorHAnsi" w:hAnsiTheme="majorHAnsi"/>
          <w:sz w:val="12"/>
          <w:szCs w:val="16"/>
        </w:rPr>
        <w:t xml:space="preserve"> Fra Filosofiske smuler. Sitatet handler egentlig om inkarnasjonens mysterium. </w:t>
      </w:r>
      <w:hyperlink r:id="rId1" w:history="1">
        <w:r w:rsidRPr="00146F6A">
          <w:rPr>
            <w:rStyle w:val="Hyperkobling"/>
            <w:rFonts w:asciiTheme="majorHAnsi" w:eastAsia="Times New Roman" w:hAnsiTheme="majorHAnsi" w:cs="Times New Roman"/>
            <w:sz w:val="12"/>
            <w:szCs w:val="16"/>
          </w:rPr>
          <w:t>https://denstoredanske.lex.dk/S%C3%B8ren_Kierkegaard</w:t>
        </w:r>
      </w:hyperlink>
    </w:p>
  </w:footnote>
  <w:footnote w:id="10">
    <w:p w14:paraId="307696B5" w14:textId="77777777" w:rsidR="003E1B7A" w:rsidRPr="00146F6A" w:rsidRDefault="003E1B7A" w:rsidP="00E468FE">
      <w:pPr>
        <w:pStyle w:val="Fotnotetekst"/>
        <w:rPr>
          <w:rFonts w:asciiTheme="majorHAnsi" w:hAnsiTheme="majorHAnsi"/>
          <w:sz w:val="12"/>
          <w:szCs w:val="16"/>
        </w:rPr>
      </w:pPr>
      <w:r w:rsidRPr="00146F6A">
        <w:rPr>
          <w:rStyle w:val="Fotnotereferanse"/>
          <w:rFonts w:asciiTheme="majorHAnsi" w:hAnsiTheme="majorHAnsi"/>
          <w:sz w:val="12"/>
          <w:szCs w:val="16"/>
        </w:rPr>
        <w:footnoteRef/>
      </w:r>
      <w:r w:rsidRPr="00146F6A">
        <w:rPr>
          <w:rFonts w:asciiTheme="majorHAnsi" w:hAnsiTheme="majorHAnsi"/>
          <w:sz w:val="12"/>
          <w:szCs w:val="16"/>
        </w:rPr>
        <w:t xml:space="preserve"> </w:t>
      </w:r>
      <w:r w:rsidRPr="00146F6A">
        <w:rPr>
          <w:rFonts w:asciiTheme="majorHAnsi" w:hAnsiTheme="majorHAnsi"/>
          <w:i/>
          <w:sz w:val="12"/>
          <w:szCs w:val="16"/>
        </w:rPr>
        <w:t>Enten-Eller</w:t>
      </w:r>
    </w:p>
  </w:footnote>
  <w:footnote w:id="11">
    <w:p w14:paraId="50806E87" w14:textId="77777777" w:rsidR="003E1B7A" w:rsidRPr="00146F6A" w:rsidRDefault="003E1B7A" w:rsidP="00E468FE">
      <w:pPr>
        <w:pStyle w:val="Fotnotetekst"/>
        <w:rPr>
          <w:rFonts w:asciiTheme="majorHAnsi" w:hAnsiTheme="majorHAnsi"/>
          <w:sz w:val="12"/>
          <w:szCs w:val="16"/>
        </w:rPr>
      </w:pPr>
      <w:r w:rsidRPr="00146F6A">
        <w:rPr>
          <w:rStyle w:val="Fotnotereferanse"/>
          <w:rFonts w:asciiTheme="majorHAnsi" w:hAnsiTheme="majorHAnsi"/>
          <w:sz w:val="12"/>
          <w:szCs w:val="16"/>
        </w:rPr>
        <w:footnoteRef/>
      </w:r>
      <w:r w:rsidRPr="00146F6A">
        <w:rPr>
          <w:rFonts w:asciiTheme="majorHAnsi" w:hAnsiTheme="majorHAnsi"/>
          <w:sz w:val="12"/>
          <w:szCs w:val="16"/>
        </w:rPr>
        <w:t xml:space="preserve"> Enten-Eller, del. 2, s. 325.</w:t>
      </w:r>
    </w:p>
  </w:footnote>
  <w:footnote w:id="12">
    <w:p w14:paraId="6A1D0389" w14:textId="77777777" w:rsidR="003E1B7A" w:rsidRPr="00146F6A" w:rsidRDefault="003E1B7A" w:rsidP="00E468FE">
      <w:pPr>
        <w:pStyle w:val="Fotnotetekst"/>
        <w:rPr>
          <w:rFonts w:asciiTheme="majorHAnsi" w:hAnsiTheme="majorHAnsi"/>
          <w:sz w:val="12"/>
          <w:szCs w:val="16"/>
        </w:rPr>
      </w:pPr>
      <w:r w:rsidRPr="00146F6A">
        <w:rPr>
          <w:rStyle w:val="Fotnotereferanse"/>
          <w:rFonts w:asciiTheme="majorHAnsi" w:hAnsiTheme="majorHAnsi"/>
          <w:sz w:val="12"/>
          <w:szCs w:val="16"/>
        </w:rPr>
        <w:footnoteRef/>
      </w:r>
      <w:r w:rsidRPr="00146F6A">
        <w:rPr>
          <w:rFonts w:asciiTheme="majorHAnsi" w:hAnsiTheme="majorHAnsi"/>
          <w:sz w:val="12"/>
          <w:szCs w:val="16"/>
        </w:rPr>
        <w:t xml:space="preserve"> </w:t>
      </w:r>
      <w:r w:rsidRPr="00146F6A">
        <w:rPr>
          <w:rFonts w:asciiTheme="majorHAnsi" w:eastAsia="Times New Roman" w:hAnsiTheme="majorHAnsi" w:cs="Times New Roman"/>
          <w:sz w:val="12"/>
          <w:szCs w:val="16"/>
        </w:rPr>
        <w:t xml:space="preserve">Dvs. </w:t>
      </w:r>
      <w:r w:rsidRPr="00146F6A">
        <w:rPr>
          <w:rFonts w:asciiTheme="majorHAnsi" w:eastAsia="Times New Roman" w:hAnsiTheme="majorHAnsi" w:cs="Times New Roman"/>
          <w:sz w:val="12"/>
          <w:szCs w:val="16"/>
        </w:rPr>
        <w:t>kvinnen ber for det ”timelige”.</w:t>
      </w:r>
    </w:p>
  </w:footnote>
  <w:footnote w:id="13">
    <w:p w14:paraId="0588EADC" w14:textId="77777777" w:rsidR="003E1B7A" w:rsidRPr="00146F6A" w:rsidRDefault="003E1B7A" w:rsidP="005F1DA3">
      <w:pPr>
        <w:pStyle w:val="Fotnotetekst"/>
        <w:rPr>
          <w:rFonts w:asciiTheme="majorHAnsi" w:hAnsiTheme="majorHAnsi"/>
          <w:sz w:val="12"/>
          <w:szCs w:val="16"/>
        </w:rPr>
      </w:pPr>
      <w:r w:rsidRPr="00146F6A">
        <w:rPr>
          <w:rStyle w:val="Fotnotereferanse"/>
          <w:rFonts w:asciiTheme="majorHAnsi" w:hAnsiTheme="majorHAnsi"/>
          <w:sz w:val="12"/>
          <w:szCs w:val="16"/>
        </w:rPr>
        <w:footnoteRef/>
      </w:r>
      <w:r w:rsidRPr="00146F6A">
        <w:rPr>
          <w:rFonts w:asciiTheme="majorHAnsi" w:hAnsiTheme="majorHAnsi"/>
          <w:sz w:val="12"/>
          <w:szCs w:val="16"/>
        </w:rPr>
        <w:t xml:space="preserve"> Fra </w:t>
      </w:r>
      <w:r w:rsidRPr="00146F6A">
        <w:rPr>
          <w:rFonts w:asciiTheme="majorHAnsi" w:hAnsiTheme="majorHAnsi" w:cs="Times New Roman"/>
          <w:sz w:val="12"/>
          <w:szCs w:val="16"/>
        </w:rPr>
        <w:t>Kierkegaard 1849/2015. Liljen på marken og fuglen under himmelen. Forord v/</w:t>
      </w:r>
      <w:r w:rsidRPr="00146F6A">
        <w:rPr>
          <w:rFonts w:asciiTheme="majorHAnsi" w:hAnsiTheme="majorHAnsi"/>
          <w:sz w:val="12"/>
          <w:szCs w:val="16"/>
        </w:rPr>
        <w:t xml:space="preserve">Mjaaland s. 5f. Bearbeidet tekst. </w:t>
      </w:r>
    </w:p>
  </w:footnote>
  <w:footnote w:id="14">
    <w:p w14:paraId="29809AE5" w14:textId="77777777" w:rsidR="003E1B7A" w:rsidRPr="00146F6A" w:rsidRDefault="003E1B7A" w:rsidP="000C5171">
      <w:pPr>
        <w:pStyle w:val="Fotnotetekst"/>
        <w:rPr>
          <w:rFonts w:asciiTheme="majorHAnsi" w:hAnsiTheme="majorHAnsi"/>
          <w:sz w:val="12"/>
          <w:szCs w:val="16"/>
        </w:rPr>
      </w:pPr>
      <w:r w:rsidRPr="00146F6A">
        <w:rPr>
          <w:rStyle w:val="Fotnotereferanse"/>
          <w:rFonts w:asciiTheme="majorHAnsi" w:hAnsiTheme="majorHAnsi"/>
          <w:sz w:val="12"/>
          <w:szCs w:val="16"/>
        </w:rPr>
        <w:footnoteRef/>
      </w:r>
      <w:r w:rsidRPr="00146F6A">
        <w:rPr>
          <w:rFonts w:asciiTheme="majorHAnsi" w:hAnsiTheme="majorHAnsi"/>
          <w:sz w:val="12"/>
          <w:szCs w:val="16"/>
        </w:rPr>
        <w:t xml:space="preserve"> Forvandling, omdanning.</w:t>
      </w:r>
    </w:p>
  </w:footnote>
  <w:footnote w:id="15">
    <w:p w14:paraId="45C30A86" w14:textId="77777777" w:rsidR="003E1B7A" w:rsidRPr="00146F6A" w:rsidRDefault="003E1B7A" w:rsidP="000C5171">
      <w:pPr>
        <w:pStyle w:val="Fotnotetekst"/>
        <w:rPr>
          <w:rFonts w:asciiTheme="majorHAnsi" w:hAnsiTheme="majorHAnsi"/>
          <w:sz w:val="12"/>
          <w:szCs w:val="16"/>
        </w:rPr>
      </w:pPr>
      <w:r w:rsidRPr="00146F6A">
        <w:rPr>
          <w:rStyle w:val="Fotnotereferanse"/>
          <w:rFonts w:asciiTheme="majorHAnsi" w:hAnsiTheme="majorHAnsi"/>
          <w:sz w:val="12"/>
          <w:szCs w:val="16"/>
        </w:rPr>
        <w:footnoteRef/>
      </w:r>
      <w:r w:rsidRPr="00146F6A">
        <w:rPr>
          <w:rFonts w:asciiTheme="majorHAnsi" w:hAnsiTheme="majorHAnsi"/>
          <w:sz w:val="12"/>
          <w:szCs w:val="16"/>
        </w:rPr>
        <w:t xml:space="preserve"> Fra samlede Papirer, se. Berg Eriksen 2013, s. 296. </w:t>
      </w:r>
    </w:p>
  </w:footnote>
  <w:footnote w:id="16">
    <w:p w14:paraId="159DE9BE" w14:textId="77777777" w:rsidR="003E1B7A" w:rsidRPr="00146F6A" w:rsidRDefault="003E1B7A" w:rsidP="00430D8D">
      <w:pPr>
        <w:pStyle w:val="Fotnotetekst"/>
        <w:rPr>
          <w:rFonts w:asciiTheme="majorHAnsi" w:hAnsiTheme="majorHAnsi"/>
          <w:sz w:val="12"/>
          <w:szCs w:val="16"/>
        </w:rPr>
      </w:pPr>
      <w:r w:rsidRPr="00146F6A">
        <w:rPr>
          <w:rStyle w:val="Fotnotereferanse"/>
          <w:rFonts w:asciiTheme="majorHAnsi" w:hAnsiTheme="majorHAnsi"/>
          <w:sz w:val="12"/>
          <w:szCs w:val="16"/>
        </w:rPr>
        <w:footnoteRef/>
      </w:r>
      <w:r w:rsidRPr="00146F6A">
        <w:rPr>
          <w:rFonts w:asciiTheme="majorHAnsi" w:hAnsiTheme="majorHAnsi"/>
          <w:sz w:val="12"/>
          <w:szCs w:val="16"/>
        </w:rPr>
        <w:t xml:space="preserve"> </w:t>
      </w:r>
      <w:proofErr w:type="spellStart"/>
      <w:r w:rsidRPr="00146F6A">
        <w:rPr>
          <w:rFonts w:asciiTheme="majorHAnsi" w:hAnsiTheme="majorHAnsi"/>
          <w:sz w:val="12"/>
          <w:szCs w:val="16"/>
        </w:rPr>
        <w:t>Thielst</w:t>
      </w:r>
      <w:proofErr w:type="spellEnd"/>
      <w:r w:rsidRPr="00146F6A">
        <w:rPr>
          <w:rFonts w:asciiTheme="majorHAnsi" w:hAnsiTheme="majorHAnsi"/>
          <w:sz w:val="12"/>
          <w:szCs w:val="16"/>
        </w:rPr>
        <w:t xml:space="preserve"> 2012, s. 281. </w:t>
      </w:r>
    </w:p>
  </w:footnote>
  <w:footnote w:id="17">
    <w:p w14:paraId="661CE1AF" w14:textId="77777777" w:rsidR="003E1B7A" w:rsidRPr="00146F6A" w:rsidRDefault="003E1B7A" w:rsidP="00430D8D">
      <w:pPr>
        <w:rPr>
          <w:rFonts w:asciiTheme="majorHAnsi" w:eastAsia="Times New Roman" w:hAnsiTheme="majorHAnsi" w:cs="Times New Roman"/>
          <w:sz w:val="12"/>
          <w:szCs w:val="16"/>
        </w:rPr>
      </w:pPr>
      <w:r w:rsidRPr="00146F6A">
        <w:rPr>
          <w:rStyle w:val="Fotnotereferanse"/>
          <w:rFonts w:asciiTheme="majorHAnsi" w:hAnsiTheme="majorHAnsi"/>
          <w:sz w:val="12"/>
          <w:szCs w:val="16"/>
        </w:rPr>
        <w:footnoteRef/>
      </w:r>
      <w:r w:rsidRPr="00146F6A">
        <w:rPr>
          <w:rFonts w:asciiTheme="majorHAnsi" w:hAnsiTheme="majorHAnsi"/>
          <w:sz w:val="12"/>
          <w:szCs w:val="16"/>
        </w:rPr>
        <w:t xml:space="preserve"> </w:t>
      </w:r>
      <w:r w:rsidRPr="00146F6A">
        <w:rPr>
          <w:rFonts w:asciiTheme="majorHAnsi" w:eastAsia="Times New Roman" w:hAnsiTheme="majorHAnsi" w:cs="Times New Roman"/>
          <w:color w:val="444444"/>
          <w:sz w:val="12"/>
          <w:szCs w:val="16"/>
          <w:shd w:val="clear" w:color="auto" w:fill="FFFFFF"/>
        </w:rPr>
        <w:t>Kierkegaard Søren, </w:t>
      </w:r>
      <w:proofErr w:type="spellStart"/>
      <w:r w:rsidRPr="00146F6A">
        <w:rPr>
          <w:rStyle w:val="Uthevet"/>
          <w:rFonts w:asciiTheme="majorHAnsi" w:eastAsia="Times New Roman" w:hAnsiTheme="majorHAnsi" w:cs="Times New Roman"/>
          <w:color w:val="444444"/>
          <w:sz w:val="12"/>
          <w:szCs w:val="16"/>
          <w:shd w:val="clear" w:color="auto" w:fill="FFFFFF"/>
        </w:rPr>
        <w:t>Afsluttende</w:t>
      </w:r>
      <w:proofErr w:type="spellEnd"/>
      <w:r w:rsidRPr="00146F6A">
        <w:rPr>
          <w:rStyle w:val="Uthevet"/>
          <w:rFonts w:asciiTheme="majorHAnsi" w:eastAsia="Times New Roman" w:hAnsiTheme="majorHAnsi" w:cs="Times New Roman"/>
          <w:color w:val="444444"/>
          <w:sz w:val="12"/>
          <w:szCs w:val="16"/>
          <w:shd w:val="clear" w:color="auto" w:fill="FFFFFF"/>
        </w:rPr>
        <w:t xml:space="preserve"> </w:t>
      </w:r>
      <w:proofErr w:type="spellStart"/>
      <w:r w:rsidRPr="00146F6A">
        <w:rPr>
          <w:rStyle w:val="Uthevet"/>
          <w:rFonts w:asciiTheme="majorHAnsi" w:eastAsia="Times New Roman" w:hAnsiTheme="majorHAnsi" w:cs="Times New Roman"/>
          <w:color w:val="444444"/>
          <w:sz w:val="12"/>
          <w:szCs w:val="16"/>
          <w:shd w:val="clear" w:color="auto" w:fill="FFFFFF"/>
        </w:rPr>
        <w:t>uviden</w:t>
      </w:r>
      <w:r w:rsidRPr="00146F6A">
        <w:rPr>
          <w:rStyle w:val="Uthevet"/>
          <w:rFonts w:asciiTheme="majorHAnsi" w:eastAsia="Times New Roman" w:hAnsiTheme="majorHAnsi" w:cs="Times New Roman"/>
          <w:sz w:val="12"/>
          <w:szCs w:val="16"/>
          <w:shd w:val="clear" w:color="auto" w:fill="FFFFFF"/>
        </w:rPr>
        <w:t>skapelig</w:t>
      </w:r>
      <w:proofErr w:type="spellEnd"/>
      <w:r w:rsidRPr="00146F6A">
        <w:rPr>
          <w:rStyle w:val="Uthevet"/>
          <w:rFonts w:asciiTheme="majorHAnsi" w:eastAsia="Times New Roman" w:hAnsiTheme="majorHAnsi" w:cs="Times New Roman"/>
          <w:sz w:val="12"/>
          <w:szCs w:val="16"/>
          <w:shd w:val="clear" w:color="auto" w:fill="FFFFFF"/>
        </w:rPr>
        <w:t xml:space="preserve"> </w:t>
      </w:r>
      <w:proofErr w:type="spellStart"/>
      <w:r w:rsidRPr="00146F6A">
        <w:rPr>
          <w:rStyle w:val="Uthevet"/>
          <w:rFonts w:asciiTheme="majorHAnsi" w:eastAsia="Times New Roman" w:hAnsiTheme="majorHAnsi" w:cs="Times New Roman"/>
          <w:sz w:val="12"/>
          <w:szCs w:val="16"/>
          <w:shd w:val="clear" w:color="auto" w:fill="FFFFFF"/>
        </w:rPr>
        <w:t>Efterskrift</w:t>
      </w:r>
      <w:proofErr w:type="spellEnd"/>
      <w:r w:rsidRPr="00146F6A">
        <w:rPr>
          <w:rStyle w:val="Uthevet"/>
          <w:rFonts w:asciiTheme="majorHAnsi" w:eastAsia="Times New Roman" w:hAnsiTheme="majorHAnsi" w:cs="Times New Roman"/>
          <w:sz w:val="12"/>
          <w:szCs w:val="16"/>
          <w:shd w:val="clear" w:color="auto" w:fill="FFFFFF"/>
        </w:rPr>
        <w:t xml:space="preserve"> til de </w:t>
      </w:r>
      <w:proofErr w:type="spellStart"/>
      <w:r w:rsidRPr="00146F6A">
        <w:rPr>
          <w:rStyle w:val="Uthevet"/>
          <w:rFonts w:asciiTheme="majorHAnsi" w:eastAsia="Times New Roman" w:hAnsiTheme="majorHAnsi" w:cs="Times New Roman"/>
          <w:sz w:val="12"/>
          <w:szCs w:val="16"/>
          <w:shd w:val="clear" w:color="auto" w:fill="FFFFFF"/>
        </w:rPr>
        <w:t>philosofiske</w:t>
      </w:r>
      <w:proofErr w:type="spellEnd"/>
      <w:r w:rsidRPr="00146F6A">
        <w:rPr>
          <w:rStyle w:val="Uthevet"/>
          <w:rFonts w:asciiTheme="majorHAnsi" w:eastAsia="Times New Roman" w:hAnsiTheme="majorHAnsi" w:cs="Times New Roman"/>
          <w:sz w:val="12"/>
          <w:szCs w:val="16"/>
          <w:shd w:val="clear" w:color="auto" w:fill="FFFFFF"/>
        </w:rPr>
        <w:t xml:space="preserve"> Smuler</w:t>
      </w:r>
      <w:r w:rsidRPr="00146F6A">
        <w:rPr>
          <w:rFonts w:asciiTheme="majorHAnsi" w:eastAsia="Times New Roman" w:hAnsiTheme="majorHAnsi" w:cs="Times New Roman"/>
          <w:sz w:val="12"/>
          <w:szCs w:val="16"/>
          <w:shd w:val="clear" w:color="auto" w:fill="FFFFFF"/>
        </w:rPr>
        <w:t>, 1848</w:t>
      </w:r>
    </w:p>
  </w:footnote>
  <w:footnote w:id="18">
    <w:p w14:paraId="7D0AD13C" w14:textId="77777777" w:rsidR="003E1B7A" w:rsidRPr="00146F6A" w:rsidRDefault="003E1B7A" w:rsidP="00430D8D">
      <w:pPr>
        <w:shd w:val="clear" w:color="auto" w:fill="FFFFFF"/>
        <w:jc w:val="both"/>
        <w:rPr>
          <w:rFonts w:asciiTheme="majorHAnsi" w:hAnsiTheme="majorHAnsi"/>
          <w:sz w:val="12"/>
          <w:szCs w:val="16"/>
        </w:rPr>
      </w:pPr>
      <w:r w:rsidRPr="00146F6A">
        <w:rPr>
          <w:rStyle w:val="Fotnotereferanse"/>
          <w:rFonts w:asciiTheme="majorHAnsi" w:hAnsiTheme="majorHAnsi"/>
          <w:sz w:val="12"/>
          <w:szCs w:val="16"/>
        </w:rPr>
        <w:footnoteRef/>
      </w:r>
      <w:r w:rsidRPr="00146F6A">
        <w:rPr>
          <w:rFonts w:asciiTheme="majorHAnsi" w:hAnsiTheme="majorHAnsi"/>
          <w:sz w:val="12"/>
          <w:szCs w:val="16"/>
        </w:rPr>
        <w:t xml:space="preserve"> </w:t>
      </w:r>
      <w:r w:rsidRPr="00146F6A">
        <w:rPr>
          <w:rFonts w:asciiTheme="majorHAnsi" w:hAnsiTheme="majorHAnsi"/>
          <w:sz w:val="12"/>
          <w:szCs w:val="16"/>
        </w:rPr>
        <w:t xml:space="preserve">Fra Thues lesebok (sitat fra </w:t>
      </w:r>
      <w:r w:rsidRPr="00146F6A">
        <w:rPr>
          <w:rFonts w:asciiTheme="majorHAnsi" w:hAnsiTheme="majorHAnsi"/>
          <w:i/>
          <w:sz w:val="12"/>
          <w:szCs w:val="16"/>
        </w:rPr>
        <w:t>Stadier på livets vei</w:t>
      </w:r>
      <w:r w:rsidRPr="00146F6A">
        <w:rPr>
          <w:rFonts w:asciiTheme="majorHAnsi" w:hAnsiTheme="majorHAnsi"/>
          <w:sz w:val="12"/>
          <w:szCs w:val="16"/>
        </w:rPr>
        <w:t xml:space="preserve">); se  Tidsaand.no: </w:t>
      </w:r>
    </w:p>
    <w:p w14:paraId="2309E2C2" w14:textId="77777777" w:rsidR="003E1B7A" w:rsidRPr="00146F6A" w:rsidRDefault="00615110" w:rsidP="00430D8D">
      <w:pPr>
        <w:shd w:val="clear" w:color="auto" w:fill="FFFFFF"/>
        <w:jc w:val="both"/>
        <w:rPr>
          <w:rFonts w:asciiTheme="majorHAnsi" w:eastAsia="Times New Roman" w:hAnsiTheme="majorHAnsi" w:cs="Times New Roman"/>
          <w:color w:val="FF0000"/>
          <w:sz w:val="12"/>
          <w:szCs w:val="16"/>
          <w:u w:val="single"/>
        </w:rPr>
      </w:pPr>
      <w:hyperlink r:id="rId2" w:history="1">
        <w:r w:rsidR="003E1B7A" w:rsidRPr="00146F6A">
          <w:rPr>
            <w:rStyle w:val="Hyperkobling"/>
            <w:rFonts w:asciiTheme="majorHAnsi" w:eastAsia="Times New Roman" w:hAnsiTheme="majorHAnsi" w:cs="Times New Roman"/>
            <w:sz w:val="12"/>
            <w:szCs w:val="16"/>
          </w:rPr>
          <w:t>https://tidsaand.no/tidslinjen/1846/januar/1/i-norge-utgir-henning-junghans-thue-leseboken-laesebog-i-modersmaalet</w:t>
        </w:r>
      </w:hyperlink>
    </w:p>
  </w:footnote>
  <w:footnote w:id="19">
    <w:p w14:paraId="3029229A" w14:textId="77777777" w:rsidR="003E1B7A" w:rsidRPr="00146F6A" w:rsidRDefault="003E1B7A" w:rsidP="00ED1421">
      <w:pPr>
        <w:jc w:val="both"/>
        <w:rPr>
          <w:rFonts w:asciiTheme="majorHAnsi" w:hAnsiTheme="majorHAnsi" w:cs="Times New Roman"/>
          <w:sz w:val="12"/>
          <w:szCs w:val="16"/>
        </w:rPr>
      </w:pPr>
      <w:r w:rsidRPr="00146F6A">
        <w:rPr>
          <w:rStyle w:val="Fotnotereferanse"/>
          <w:rFonts w:asciiTheme="majorHAnsi" w:hAnsiTheme="majorHAnsi"/>
          <w:sz w:val="12"/>
          <w:szCs w:val="16"/>
        </w:rPr>
        <w:footnoteRef/>
      </w:r>
      <w:r w:rsidRPr="00146F6A">
        <w:rPr>
          <w:rFonts w:asciiTheme="majorHAnsi" w:hAnsiTheme="majorHAnsi"/>
          <w:sz w:val="12"/>
          <w:szCs w:val="16"/>
        </w:rPr>
        <w:t xml:space="preserve"> </w:t>
      </w:r>
      <w:r w:rsidRPr="00146F6A">
        <w:rPr>
          <w:rFonts w:asciiTheme="majorHAnsi" w:hAnsiTheme="majorHAnsi" w:cs="Times New Roman"/>
          <w:sz w:val="12"/>
          <w:szCs w:val="16"/>
        </w:rPr>
        <w:t xml:space="preserve">Kierkegaard, Søren (1847/2013). </w:t>
      </w:r>
      <w:proofErr w:type="spellStart"/>
      <w:r w:rsidRPr="00146F6A">
        <w:rPr>
          <w:rFonts w:asciiTheme="majorHAnsi" w:hAnsiTheme="majorHAnsi" w:cs="Times New Roman"/>
          <w:sz w:val="12"/>
          <w:szCs w:val="16"/>
        </w:rPr>
        <w:t>Kærlighedens</w:t>
      </w:r>
      <w:proofErr w:type="spellEnd"/>
      <w:r w:rsidRPr="00146F6A">
        <w:rPr>
          <w:rFonts w:asciiTheme="majorHAnsi" w:hAnsiTheme="majorHAnsi" w:cs="Times New Roman"/>
          <w:sz w:val="12"/>
          <w:szCs w:val="16"/>
        </w:rPr>
        <w:t xml:space="preserve"> </w:t>
      </w:r>
      <w:proofErr w:type="spellStart"/>
      <w:r w:rsidRPr="00146F6A">
        <w:rPr>
          <w:rFonts w:asciiTheme="majorHAnsi" w:hAnsiTheme="majorHAnsi" w:cs="Times New Roman"/>
          <w:sz w:val="12"/>
          <w:szCs w:val="16"/>
        </w:rPr>
        <w:t>gerninger</w:t>
      </w:r>
      <w:proofErr w:type="spellEnd"/>
      <w:r w:rsidRPr="00146F6A">
        <w:rPr>
          <w:rFonts w:asciiTheme="majorHAnsi" w:hAnsiTheme="majorHAnsi" w:cs="Times New Roman"/>
          <w:sz w:val="12"/>
          <w:szCs w:val="16"/>
        </w:rPr>
        <w:t xml:space="preserve">, ved Jens </w:t>
      </w:r>
      <w:proofErr w:type="spellStart"/>
      <w:r w:rsidRPr="00146F6A">
        <w:rPr>
          <w:rFonts w:asciiTheme="majorHAnsi" w:hAnsiTheme="majorHAnsi" w:cs="Times New Roman"/>
          <w:sz w:val="12"/>
          <w:szCs w:val="16"/>
        </w:rPr>
        <w:t>Staubrand</w:t>
      </w:r>
      <w:proofErr w:type="spellEnd"/>
      <w:r w:rsidRPr="00146F6A">
        <w:rPr>
          <w:rFonts w:asciiTheme="majorHAnsi" w:hAnsiTheme="majorHAnsi" w:cs="Times New Roman"/>
          <w:sz w:val="12"/>
          <w:szCs w:val="16"/>
        </w:rPr>
        <w:t xml:space="preserve">. S. Kierkegaard </w:t>
      </w:r>
      <w:proofErr w:type="spellStart"/>
      <w:r w:rsidRPr="00146F6A">
        <w:rPr>
          <w:rFonts w:asciiTheme="majorHAnsi" w:hAnsiTheme="majorHAnsi" w:cs="Times New Roman"/>
          <w:sz w:val="12"/>
          <w:szCs w:val="16"/>
        </w:rPr>
        <w:t>Kulturproduktion</w:t>
      </w:r>
      <w:proofErr w:type="spellEnd"/>
      <w:r w:rsidRPr="00146F6A">
        <w:rPr>
          <w:rFonts w:asciiTheme="majorHAnsi" w:hAnsiTheme="majorHAnsi" w:cs="Times New Roman"/>
          <w:sz w:val="12"/>
          <w:szCs w:val="16"/>
        </w:rPr>
        <w:t>. s. 348.</w:t>
      </w:r>
    </w:p>
  </w:footnote>
  <w:footnote w:id="20">
    <w:p w14:paraId="35213880" w14:textId="77777777" w:rsidR="003E1B7A" w:rsidRPr="00146F6A" w:rsidRDefault="003E1B7A" w:rsidP="00ED1421">
      <w:pPr>
        <w:jc w:val="both"/>
        <w:rPr>
          <w:rFonts w:asciiTheme="majorHAnsi" w:hAnsiTheme="majorHAnsi" w:cs="Times New Roman"/>
          <w:sz w:val="12"/>
          <w:szCs w:val="16"/>
        </w:rPr>
      </w:pPr>
      <w:r w:rsidRPr="00146F6A">
        <w:rPr>
          <w:rStyle w:val="Fotnotereferanse"/>
          <w:rFonts w:asciiTheme="majorHAnsi" w:hAnsiTheme="majorHAnsi"/>
          <w:sz w:val="12"/>
          <w:szCs w:val="16"/>
        </w:rPr>
        <w:footnoteRef/>
      </w:r>
      <w:r w:rsidRPr="00146F6A">
        <w:rPr>
          <w:rFonts w:asciiTheme="majorHAnsi" w:hAnsiTheme="majorHAnsi"/>
          <w:sz w:val="12"/>
          <w:szCs w:val="16"/>
        </w:rPr>
        <w:t xml:space="preserve"> </w:t>
      </w:r>
      <w:r w:rsidRPr="00146F6A">
        <w:rPr>
          <w:rFonts w:asciiTheme="majorHAnsi" w:hAnsiTheme="majorHAnsi" w:cs="Times New Roman"/>
          <w:sz w:val="12"/>
          <w:szCs w:val="16"/>
        </w:rPr>
        <w:t>Kierkegaard 1843/2014. Forførerens dagbok, s. 21.</w:t>
      </w:r>
    </w:p>
  </w:footnote>
  <w:footnote w:id="21">
    <w:p w14:paraId="56815613" w14:textId="77777777" w:rsidR="003E1B7A" w:rsidRPr="00146F6A" w:rsidRDefault="003E1B7A" w:rsidP="00ED1421">
      <w:pPr>
        <w:pStyle w:val="Fotnotetekst"/>
        <w:rPr>
          <w:rFonts w:asciiTheme="majorHAnsi" w:hAnsiTheme="majorHAnsi"/>
          <w:sz w:val="12"/>
          <w:szCs w:val="16"/>
        </w:rPr>
      </w:pPr>
      <w:r w:rsidRPr="00146F6A">
        <w:rPr>
          <w:rStyle w:val="Fotnotereferanse"/>
          <w:rFonts w:asciiTheme="majorHAnsi" w:hAnsiTheme="majorHAnsi"/>
          <w:sz w:val="12"/>
          <w:szCs w:val="16"/>
        </w:rPr>
        <w:footnoteRef/>
      </w:r>
      <w:r w:rsidRPr="00146F6A">
        <w:rPr>
          <w:rFonts w:asciiTheme="majorHAnsi" w:hAnsiTheme="majorHAnsi"/>
          <w:sz w:val="12"/>
          <w:szCs w:val="16"/>
        </w:rPr>
        <w:t xml:space="preserve"> ibid. s. 180.</w:t>
      </w:r>
    </w:p>
  </w:footnote>
  <w:footnote w:id="22">
    <w:p w14:paraId="3ACFECFF" w14:textId="77777777" w:rsidR="003E1B7A" w:rsidRPr="00146F6A" w:rsidRDefault="003E1B7A" w:rsidP="00ED1421">
      <w:pPr>
        <w:pStyle w:val="Fotnotetekst"/>
        <w:rPr>
          <w:rFonts w:asciiTheme="majorHAnsi" w:hAnsiTheme="majorHAnsi"/>
          <w:sz w:val="12"/>
          <w:szCs w:val="16"/>
        </w:rPr>
      </w:pPr>
      <w:r w:rsidRPr="00146F6A">
        <w:rPr>
          <w:rStyle w:val="Fotnotereferanse"/>
          <w:rFonts w:asciiTheme="majorHAnsi" w:hAnsiTheme="majorHAnsi"/>
          <w:sz w:val="12"/>
          <w:szCs w:val="16"/>
        </w:rPr>
        <w:footnoteRef/>
      </w:r>
      <w:r w:rsidRPr="00146F6A">
        <w:rPr>
          <w:rFonts w:asciiTheme="majorHAnsi" w:hAnsiTheme="majorHAnsi"/>
          <w:sz w:val="12"/>
          <w:szCs w:val="16"/>
        </w:rPr>
        <w:t xml:space="preserve"> </w:t>
      </w:r>
      <w:proofErr w:type="spellStart"/>
      <w:r w:rsidRPr="00146F6A">
        <w:rPr>
          <w:rFonts w:asciiTheme="majorHAnsi" w:hAnsiTheme="majorHAnsi"/>
          <w:sz w:val="12"/>
          <w:szCs w:val="16"/>
        </w:rPr>
        <w:t>Thielst</w:t>
      </w:r>
      <w:proofErr w:type="spellEnd"/>
      <w:r w:rsidRPr="00146F6A">
        <w:rPr>
          <w:rFonts w:asciiTheme="majorHAnsi" w:hAnsiTheme="majorHAnsi"/>
          <w:sz w:val="12"/>
          <w:szCs w:val="16"/>
        </w:rPr>
        <w:t xml:space="preserve"> 2012, s. 249.</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1BEE"/>
    <w:multiLevelType w:val="hybridMultilevel"/>
    <w:tmpl w:val="475874F8"/>
    <w:lvl w:ilvl="0" w:tplc="1B70F214">
      <w:start w:val="2"/>
      <w:numFmt w:val="bullet"/>
      <w:lvlText w:val="-"/>
      <w:lvlJc w:val="left"/>
      <w:pPr>
        <w:ind w:left="1080" w:hanging="360"/>
      </w:pPr>
      <w:rPr>
        <w:rFonts w:ascii="Calibri" w:eastAsiaTheme="minorEastAsia" w:hAnsi="Calibri"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12E4877"/>
    <w:multiLevelType w:val="hybridMultilevel"/>
    <w:tmpl w:val="B0C058EC"/>
    <w:lvl w:ilvl="0" w:tplc="F4004AFA">
      <w:start w:val="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0811F4"/>
    <w:multiLevelType w:val="hybridMultilevel"/>
    <w:tmpl w:val="D0FCF3DE"/>
    <w:lvl w:ilvl="0" w:tplc="1B70F214">
      <w:start w:val="2"/>
      <w:numFmt w:val="bullet"/>
      <w:lvlText w:val="-"/>
      <w:lvlJc w:val="left"/>
      <w:pPr>
        <w:ind w:left="1080" w:hanging="360"/>
      </w:pPr>
      <w:rPr>
        <w:rFonts w:ascii="Calibri" w:eastAsiaTheme="minorEastAsia" w:hAnsi="Calibri"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AE2"/>
    <w:rsid w:val="00025F52"/>
    <w:rsid w:val="00034949"/>
    <w:rsid w:val="00044091"/>
    <w:rsid w:val="00050638"/>
    <w:rsid w:val="00053394"/>
    <w:rsid w:val="00066DB9"/>
    <w:rsid w:val="00083A1E"/>
    <w:rsid w:val="000901D4"/>
    <w:rsid w:val="00094537"/>
    <w:rsid w:val="00095B6C"/>
    <w:rsid w:val="000A027B"/>
    <w:rsid w:val="000A269C"/>
    <w:rsid w:val="000B0E2A"/>
    <w:rsid w:val="000B119B"/>
    <w:rsid w:val="000B4C6F"/>
    <w:rsid w:val="000B4E87"/>
    <w:rsid w:val="000B571D"/>
    <w:rsid w:val="000C5171"/>
    <w:rsid w:val="000D6835"/>
    <w:rsid w:val="00101849"/>
    <w:rsid w:val="00104E1E"/>
    <w:rsid w:val="001214CA"/>
    <w:rsid w:val="00123C6F"/>
    <w:rsid w:val="001418A7"/>
    <w:rsid w:val="00143799"/>
    <w:rsid w:val="00146F6A"/>
    <w:rsid w:val="00151F51"/>
    <w:rsid w:val="0015689C"/>
    <w:rsid w:val="0018061A"/>
    <w:rsid w:val="00185AF4"/>
    <w:rsid w:val="001951CB"/>
    <w:rsid w:val="00195FFC"/>
    <w:rsid w:val="001A4719"/>
    <w:rsid w:val="001C1B0B"/>
    <w:rsid w:val="001E5523"/>
    <w:rsid w:val="00210382"/>
    <w:rsid w:val="00222E38"/>
    <w:rsid w:val="00226CF7"/>
    <w:rsid w:val="00235D1C"/>
    <w:rsid w:val="00247C87"/>
    <w:rsid w:val="00276975"/>
    <w:rsid w:val="002826C3"/>
    <w:rsid w:val="00292A44"/>
    <w:rsid w:val="00293ACE"/>
    <w:rsid w:val="00295D3A"/>
    <w:rsid w:val="002978B8"/>
    <w:rsid w:val="002D19CF"/>
    <w:rsid w:val="002D6B37"/>
    <w:rsid w:val="002E2722"/>
    <w:rsid w:val="002E5830"/>
    <w:rsid w:val="002F42AB"/>
    <w:rsid w:val="002F76F9"/>
    <w:rsid w:val="0030018F"/>
    <w:rsid w:val="003129BC"/>
    <w:rsid w:val="00316F34"/>
    <w:rsid w:val="0032211F"/>
    <w:rsid w:val="0032768E"/>
    <w:rsid w:val="003748EA"/>
    <w:rsid w:val="00376C04"/>
    <w:rsid w:val="0037753E"/>
    <w:rsid w:val="00384FD9"/>
    <w:rsid w:val="00386EA3"/>
    <w:rsid w:val="003A7E91"/>
    <w:rsid w:val="003C01D0"/>
    <w:rsid w:val="003C390E"/>
    <w:rsid w:val="003C43B0"/>
    <w:rsid w:val="003C5D09"/>
    <w:rsid w:val="003D3ED4"/>
    <w:rsid w:val="003D77D6"/>
    <w:rsid w:val="003E04F8"/>
    <w:rsid w:val="003E1B7A"/>
    <w:rsid w:val="003E404D"/>
    <w:rsid w:val="004009E4"/>
    <w:rsid w:val="0040761A"/>
    <w:rsid w:val="00430C12"/>
    <w:rsid w:val="00430D8D"/>
    <w:rsid w:val="004448C0"/>
    <w:rsid w:val="00447127"/>
    <w:rsid w:val="0045663E"/>
    <w:rsid w:val="00463E74"/>
    <w:rsid w:val="004821B7"/>
    <w:rsid w:val="00485E24"/>
    <w:rsid w:val="00490F33"/>
    <w:rsid w:val="004B0981"/>
    <w:rsid w:val="004B22C5"/>
    <w:rsid w:val="004B4E92"/>
    <w:rsid w:val="004D1CDF"/>
    <w:rsid w:val="004F702A"/>
    <w:rsid w:val="00500B1F"/>
    <w:rsid w:val="00505798"/>
    <w:rsid w:val="0051781A"/>
    <w:rsid w:val="00541D8D"/>
    <w:rsid w:val="00554330"/>
    <w:rsid w:val="005915C1"/>
    <w:rsid w:val="00596E38"/>
    <w:rsid w:val="005A5134"/>
    <w:rsid w:val="005C031C"/>
    <w:rsid w:val="005C3FFA"/>
    <w:rsid w:val="005F1DA3"/>
    <w:rsid w:val="0060613E"/>
    <w:rsid w:val="00614283"/>
    <w:rsid w:val="00615110"/>
    <w:rsid w:val="00620712"/>
    <w:rsid w:val="00624213"/>
    <w:rsid w:val="006262B3"/>
    <w:rsid w:val="00635D61"/>
    <w:rsid w:val="006375D3"/>
    <w:rsid w:val="00650770"/>
    <w:rsid w:val="00664EE9"/>
    <w:rsid w:val="00673EC3"/>
    <w:rsid w:val="006B7EA1"/>
    <w:rsid w:val="006C03B6"/>
    <w:rsid w:val="006D60A7"/>
    <w:rsid w:val="00715798"/>
    <w:rsid w:val="007214DB"/>
    <w:rsid w:val="00721C18"/>
    <w:rsid w:val="00722E85"/>
    <w:rsid w:val="00730558"/>
    <w:rsid w:val="00741C70"/>
    <w:rsid w:val="00742921"/>
    <w:rsid w:val="00746496"/>
    <w:rsid w:val="00751FD5"/>
    <w:rsid w:val="0076359B"/>
    <w:rsid w:val="00766949"/>
    <w:rsid w:val="00787F6D"/>
    <w:rsid w:val="007974A7"/>
    <w:rsid w:val="007A2EA6"/>
    <w:rsid w:val="007B2416"/>
    <w:rsid w:val="007B7210"/>
    <w:rsid w:val="007D6D9A"/>
    <w:rsid w:val="007E1770"/>
    <w:rsid w:val="007E3F5D"/>
    <w:rsid w:val="007E61FE"/>
    <w:rsid w:val="007F54B9"/>
    <w:rsid w:val="007F74A5"/>
    <w:rsid w:val="00806302"/>
    <w:rsid w:val="00811BCC"/>
    <w:rsid w:val="00814F6A"/>
    <w:rsid w:val="00832AE2"/>
    <w:rsid w:val="0083402C"/>
    <w:rsid w:val="00840607"/>
    <w:rsid w:val="00887416"/>
    <w:rsid w:val="008C1610"/>
    <w:rsid w:val="008C3D82"/>
    <w:rsid w:val="008C6CFC"/>
    <w:rsid w:val="008D331A"/>
    <w:rsid w:val="008E0176"/>
    <w:rsid w:val="008E624D"/>
    <w:rsid w:val="00902562"/>
    <w:rsid w:val="00904D47"/>
    <w:rsid w:val="00911BC9"/>
    <w:rsid w:val="009164EE"/>
    <w:rsid w:val="00927502"/>
    <w:rsid w:val="0094032D"/>
    <w:rsid w:val="009414F0"/>
    <w:rsid w:val="00965602"/>
    <w:rsid w:val="00966735"/>
    <w:rsid w:val="0097014F"/>
    <w:rsid w:val="00980C17"/>
    <w:rsid w:val="0099203C"/>
    <w:rsid w:val="0099744F"/>
    <w:rsid w:val="009B7A24"/>
    <w:rsid w:val="009C05B4"/>
    <w:rsid w:val="009C5C96"/>
    <w:rsid w:val="009E23D0"/>
    <w:rsid w:val="00A07C42"/>
    <w:rsid w:val="00A152C2"/>
    <w:rsid w:val="00A277F5"/>
    <w:rsid w:val="00A32CD8"/>
    <w:rsid w:val="00A37E74"/>
    <w:rsid w:val="00A448C9"/>
    <w:rsid w:val="00A45FAC"/>
    <w:rsid w:val="00A530BE"/>
    <w:rsid w:val="00A66542"/>
    <w:rsid w:val="00A77020"/>
    <w:rsid w:val="00A86221"/>
    <w:rsid w:val="00AA00DB"/>
    <w:rsid w:val="00AA0707"/>
    <w:rsid w:val="00AA0A5D"/>
    <w:rsid w:val="00AA4A77"/>
    <w:rsid w:val="00AA5077"/>
    <w:rsid w:val="00AC4A75"/>
    <w:rsid w:val="00AE2AAD"/>
    <w:rsid w:val="00AF4648"/>
    <w:rsid w:val="00AF5590"/>
    <w:rsid w:val="00B174E9"/>
    <w:rsid w:val="00B22ABA"/>
    <w:rsid w:val="00B3418D"/>
    <w:rsid w:val="00B528F2"/>
    <w:rsid w:val="00B662C5"/>
    <w:rsid w:val="00B72D18"/>
    <w:rsid w:val="00B74DF5"/>
    <w:rsid w:val="00B829FD"/>
    <w:rsid w:val="00B97A45"/>
    <w:rsid w:val="00BA56BC"/>
    <w:rsid w:val="00BB1368"/>
    <w:rsid w:val="00BB5C42"/>
    <w:rsid w:val="00BB69A9"/>
    <w:rsid w:val="00BE0321"/>
    <w:rsid w:val="00BF0A47"/>
    <w:rsid w:val="00BF26B2"/>
    <w:rsid w:val="00C03243"/>
    <w:rsid w:val="00C27E20"/>
    <w:rsid w:val="00C4264B"/>
    <w:rsid w:val="00C47C17"/>
    <w:rsid w:val="00C537CB"/>
    <w:rsid w:val="00C63062"/>
    <w:rsid w:val="00C707FB"/>
    <w:rsid w:val="00C74783"/>
    <w:rsid w:val="00C760FC"/>
    <w:rsid w:val="00C8452E"/>
    <w:rsid w:val="00C87C7D"/>
    <w:rsid w:val="00CA691D"/>
    <w:rsid w:val="00CB4FD5"/>
    <w:rsid w:val="00CB6D5D"/>
    <w:rsid w:val="00CC2C69"/>
    <w:rsid w:val="00CC6365"/>
    <w:rsid w:val="00CE14C1"/>
    <w:rsid w:val="00CE17D1"/>
    <w:rsid w:val="00CF6C72"/>
    <w:rsid w:val="00D137BB"/>
    <w:rsid w:val="00D33DF9"/>
    <w:rsid w:val="00D34DA1"/>
    <w:rsid w:val="00D477EC"/>
    <w:rsid w:val="00D55D96"/>
    <w:rsid w:val="00D6294C"/>
    <w:rsid w:val="00D77304"/>
    <w:rsid w:val="00D82CFC"/>
    <w:rsid w:val="00D8650E"/>
    <w:rsid w:val="00DB5A0B"/>
    <w:rsid w:val="00DC05E6"/>
    <w:rsid w:val="00DD3603"/>
    <w:rsid w:val="00DF1B89"/>
    <w:rsid w:val="00E124AA"/>
    <w:rsid w:val="00E13EC5"/>
    <w:rsid w:val="00E17F67"/>
    <w:rsid w:val="00E24F7D"/>
    <w:rsid w:val="00E267E7"/>
    <w:rsid w:val="00E33B2E"/>
    <w:rsid w:val="00E402B3"/>
    <w:rsid w:val="00E458EB"/>
    <w:rsid w:val="00E468FE"/>
    <w:rsid w:val="00E47E7D"/>
    <w:rsid w:val="00E6118C"/>
    <w:rsid w:val="00E65099"/>
    <w:rsid w:val="00E73AE2"/>
    <w:rsid w:val="00E751DD"/>
    <w:rsid w:val="00EB0775"/>
    <w:rsid w:val="00EB207B"/>
    <w:rsid w:val="00EC282E"/>
    <w:rsid w:val="00EC4EC5"/>
    <w:rsid w:val="00ED1421"/>
    <w:rsid w:val="00ED6516"/>
    <w:rsid w:val="00EE6E9B"/>
    <w:rsid w:val="00F163D3"/>
    <w:rsid w:val="00F23A5C"/>
    <w:rsid w:val="00F257D6"/>
    <w:rsid w:val="00F81EA2"/>
    <w:rsid w:val="00F92395"/>
    <w:rsid w:val="00F93685"/>
    <w:rsid w:val="00F94D10"/>
    <w:rsid w:val="00FA3E86"/>
    <w:rsid w:val="00FA4E50"/>
    <w:rsid w:val="00FA521D"/>
    <w:rsid w:val="00FE6E9F"/>
    <w:rsid w:val="00FF61F4"/>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099A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37753E"/>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37753E"/>
    <w:rPr>
      <w:rFonts w:ascii="Lucida Grande" w:hAnsi="Lucida Grande" w:cs="Lucida Grande"/>
      <w:sz w:val="18"/>
      <w:szCs w:val="18"/>
    </w:rPr>
  </w:style>
  <w:style w:type="paragraph" w:styleId="Fotnotetekst">
    <w:name w:val="footnote text"/>
    <w:basedOn w:val="Normal"/>
    <w:link w:val="FotnotetekstTegn"/>
    <w:uiPriority w:val="99"/>
    <w:unhideWhenUsed/>
    <w:rsid w:val="007E3F5D"/>
  </w:style>
  <w:style w:type="character" w:customStyle="1" w:styleId="FotnotetekstTegn">
    <w:name w:val="Fotnotetekst Tegn"/>
    <w:basedOn w:val="Standardskriftforavsnitt"/>
    <w:link w:val="Fotnotetekst"/>
    <w:uiPriority w:val="99"/>
    <w:rsid w:val="007E3F5D"/>
  </w:style>
  <w:style w:type="character" w:styleId="Fotnotereferanse">
    <w:name w:val="footnote reference"/>
    <w:basedOn w:val="Standardskriftforavsnitt"/>
    <w:uiPriority w:val="99"/>
    <w:unhideWhenUsed/>
    <w:rsid w:val="007E3F5D"/>
    <w:rPr>
      <w:vertAlign w:val="superscript"/>
    </w:rPr>
  </w:style>
  <w:style w:type="character" w:styleId="Hyperkobling">
    <w:name w:val="Hyperlink"/>
    <w:basedOn w:val="Standardskriftforavsnitt"/>
    <w:uiPriority w:val="99"/>
    <w:unhideWhenUsed/>
    <w:rsid w:val="007E3F5D"/>
    <w:rPr>
      <w:color w:val="0000FF"/>
      <w:u w:val="single"/>
    </w:rPr>
  </w:style>
  <w:style w:type="paragraph" w:styleId="Listeavsnitt">
    <w:name w:val="List Paragraph"/>
    <w:basedOn w:val="Normal"/>
    <w:uiPriority w:val="34"/>
    <w:qFormat/>
    <w:rsid w:val="007E3F5D"/>
    <w:pPr>
      <w:ind w:left="720"/>
      <w:contextualSpacing/>
    </w:pPr>
  </w:style>
  <w:style w:type="table" w:styleId="Tabellrutenett">
    <w:name w:val="Table Grid"/>
    <w:basedOn w:val="Vanligtabell"/>
    <w:uiPriority w:val="59"/>
    <w:rsid w:val="000B11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Uthevet">
    <w:name w:val="Emphasis"/>
    <w:basedOn w:val="Standardskriftforavsnitt"/>
    <w:uiPriority w:val="20"/>
    <w:qFormat/>
    <w:rsid w:val="00430D8D"/>
    <w:rPr>
      <w:i/>
      <w:iCs/>
    </w:rPr>
  </w:style>
  <w:style w:type="paragraph" w:styleId="Ingenmellomrom">
    <w:name w:val="No Spacing"/>
    <w:uiPriority w:val="1"/>
    <w:qFormat/>
    <w:rsid w:val="00430D8D"/>
  </w:style>
  <w:style w:type="paragraph" w:styleId="Bunntekst">
    <w:name w:val="footer"/>
    <w:basedOn w:val="Normal"/>
    <w:link w:val="BunntekstTegn"/>
    <w:uiPriority w:val="99"/>
    <w:unhideWhenUsed/>
    <w:rsid w:val="002F76F9"/>
    <w:pPr>
      <w:tabs>
        <w:tab w:val="center" w:pos="4536"/>
        <w:tab w:val="right" w:pos="9072"/>
      </w:tabs>
    </w:pPr>
  </w:style>
  <w:style w:type="character" w:customStyle="1" w:styleId="BunntekstTegn">
    <w:name w:val="Bunntekst Tegn"/>
    <w:basedOn w:val="Standardskriftforavsnitt"/>
    <w:link w:val="Bunntekst"/>
    <w:uiPriority w:val="99"/>
    <w:rsid w:val="002F76F9"/>
  </w:style>
  <w:style w:type="character" w:styleId="Sidetall">
    <w:name w:val="page number"/>
    <w:basedOn w:val="Standardskriftforavsnitt"/>
    <w:uiPriority w:val="99"/>
    <w:semiHidden/>
    <w:unhideWhenUsed/>
    <w:rsid w:val="002F76F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37753E"/>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37753E"/>
    <w:rPr>
      <w:rFonts w:ascii="Lucida Grande" w:hAnsi="Lucida Grande" w:cs="Lucida Grande"/>
      <w:sz w:val="18"/>
      <w:szCs w:val="18"/>
    </w:rPr>
  </w:style>
  <w:style w:type="paragraph" w:styleId="Fotnotetekst">
    <w:name w:val="footnote text"/>
    <w:basedOn w:val="Normal"/>
    <w:link w:val="FotnotetekstTegn"/>
    <w:uiPriority w:val="99"/>
    <w:unhideWhenUsed/>
    <w:rsid w:val="007E3F5D"/>
  </w:style>
  <w:style w:type="character" w:customStyle="1" w:styleId="FotnotetekstTegn">
    <w:name w:val="Fotnotetekst Tegn"/>
    <w:basedOn w:val="Standardskriftforavsnitt"/>
    <w:link w:val="Fotnotetekst"/>
    <w:uiPriority w:val="99"/>
    <w:rsid w:val="007E3F5D"/>
  </w:style>
  <w:style w:type="character" w:styleId="Fotnotereferanse">
    <w:name w:val="footnote reference"/>
    <w:basedOn w:val="Standardskriftforavsnitt"/>
    <w:uiPriority w:val="99"/>
    <w:unhideWhenUsed/>
    <w:rsid w:val="007E3F5D"/>
    <w:rPr>
      <w:vertAlign w:val="superscript"/>
    </w:rPr>
  </w:style>
  <w:style w:type="character" w:styleId="Hyperkobling">
    <w:name w:val="Hyperlink"/>
    <w:basedOn w:val="Standardskriftforavsnitt"/>
    <w:uiPriority w:val="99"/>
    <w:unhideWhenUsed/>
    <w:rsid w:val="007E3F5D"/>
    <w:rPr>
      <w:color w:val="0000FF"/>
      <w:u w:val="single"/>
    </w:rPr>
  </w:style>
  <w:style w:type="paragraph" w:styleId="Listeavsnitt">
    <w:name w:val="List Paragraph"/>
    <w:basedOn w:val="Normal"/>
    <w:uiPriority w:val="34"/>
    <w:qFormat/>
    <w:rsid w:val="007E3F5D"/>
    <w:pPr>
      <w:ind w:left="720"/>
      <w:contextualSpacing/>
    </w:pPr>
  </w:style>
  <w:style w:type="table" w:styleId="Tabellrutenett">
    <w:name w:val="Table Grid"/>
    <w:basedOn w:val="Vanligtabell"/>
    <w:uiPriority w:val="59"/>
    <w:rsid w:val="000B11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Uthevet">
    <w:name w:val="Emphasis"/>
    <w:basedOn w:val="Standardskriftforavsnitt"/>
    <w:uiPriority w:val="20"/>
    <w:qFormat/>
    <w:rsid w:val="00430D8D"/>
    <w:rPr>
      <w:i/>
      <w:iCs/>
    </w:rPr>
  </w:style>
  <w:style w:type="paragraph" w:styleId="Ingenmellomrom">
    <w:name w:val="No Spacing"/>
    <w:uiPriority w:val="1"/>
    <w:qFormat/>
    <w:rsid w:val="00430D8D"/>
  </w:style>
  <w:style w:type="paragraph" w:styleId="Bunntekst">
    <w:name w:val="footer"/>
    <w:basedOn w:val="Normal"/>
    <w:link w:val="BunntekstTegn"/>
    <w:uiPriority w:val="99"/>
    <w:unhideWhenUsed/>
    <w:rsid w:val="002F76F9"/>
    <w:pPr>
      <w:tabs>
        <w:tab w:val="center" w:pos="4536"/>
        <w:tab w:val="right" w:pos="9072"/>
      </w:tabs>
    </w:pPr>
  </w:style>
  <w:style w:type="character" w:customStyle="1" w:styleId="BunntekstTegn">
    <w:name w:val="Bunntekst Tegn"/>
    <w:basedOn w:val="Standardskriftforavsnitt"/>
    <w:link w:val="Bunntekst"/>
    <w:uiPriority w:val="99"/>
    <w:rsid w:val="002F76F9"/>
  </w:style>
  <w:style w:type="character" w:styleId="Sidetall">
    <w:name w:val="page number"/>
    <w:basedOn w:val="Standardskriftforavsnitt"/>
    <w:uiPriority w:val="99"/>
    <w:semiHidden/>
    <w:unhideWhenUsed/>
    <w:rsid w:val="002F7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eol.ku.dk/skc/om-soeren-kierkegaard/soeren-kierkegaard-citater/"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www.sks.d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enstoredanske.lex.dk/S%C3%B8ren_Kierkegaard" TargetMode="External"/><Relationship Id="rId2" Type="http://schemas.openxmlformats.org/officeDocument/2006/relationships/hyperlink" Target="https://tidsaand.no/tidslinjen/1846/januar/1/i-norge-utgir-henning-junghans-thue-leseboken-laesebog-i-modersmaale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EF7E9-E00F-514A-9255-AFE43A215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1772</Words>
  <Characters>11342</Characters>
  <Application>Microsoft Macintosh Word</Application>
  <DocSecurity>0</DocSecurity>
  <Lines>263</Lines>
  <Paragraphs>144</Paragraphs>
  <ScaleCrop>false</ScaleCrop>
  <HeadingPairs>
    <vt:vector size="2" baseType="variant">
      <vt:variant>
        <vt:lpstr>Tittel</vt:lpstr>
      </vt:variant>
      <vt:variant>
        <vt:i4>1</vt:i4>
      </vt:variant>
    </vt:vector>
  </HeadingPairs>
  <TitlesOfParts>
    <vt:vector size="1" baseType="lpstr">
      <vt:lpstr/>
    </vt:vector>
  </TitlesOfParts>
  <Company>frankOforever</Company>
  <LinksUpToDate>false</LinksUpToDate>
  <CharactersWithSpaces>12970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Oterholt</dc:creator>
  <cp:keywords/>
  <dc:description/>
  <cp:lastModifiedBy>Frank Oterholt</cp:lastModifiedBy>
  <cp:revision>7</cp:revision>
  <dcterms:created xsi:type="dcterms:W3CDTF">2021-04-21T09:44:00Z</dcterms:created>
  <dcterms:modified xsi:type="dcterms:W3CDTF">2021-08-24T07:07:00Z</dcterms:modified>
</cp:coreProperties>
</file>